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43C" w:rsidRDefault="00A2043C" w:rsidP="00A2043C">
      <w:pPr>
        <w:pBdr>
          <w:bottom w:val="single" w:sz="4" w:space="1" w:color="auto"/>
        </w:pBdr>
        <w:jc w:val="center"/>
        <w:rPr>
          <w:rFonts w:ascii="Times New Roman" w:eastAsia="Calibri" w:hAnsi="Times New Roman" w:cs="Times New Roman"/>
          <w:b/>
        </w:rPr>
      </w:pPr>
      <w:r w:rsidRPr="00592064">
        <w:rPr>
          <w:rFonts w:ascii="Times New Roman" w:eastAsia="Calibri" w:hAnsi="Times New Roman" w:cs="Times New Roman"/>
          <w:b/>
        </w:rPr>
        <w:t>Специализирана комисия за координация и контрол на изпълнението на процедурата за присъждане на Европейския етикет за иновации и добро управление на местно ниво</w:t>
      </w:r>
    </w:p>
    <w:p w:rsidR="00A2043C" w:rsidRDefault="00A2043C" w:rsidP="00A2043C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43C" w:rsidRPr="00A2043C" w:rsidRDefault="00A2043C" w:rsidP="00A2043C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043C">
        <w:rPr>
          <w:rFonts w:ascii="Times New Roman" w:eastAsia="Calibri" w:hAnsi="Times New Roman" w:cs="Times New Roman"/>
          <w:b/>
          <w:sz w:val="32"/>
          <w:szCs w:val="32"/>
        </w:rPr>
        <w:t>ДОКЛАД</w:t>
      </w:r>
      <w:r w:rsidRPr="00A2043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2043C" w:rsidRPr="00C63B37" w:rsidRDefault="00A2043C" w:rsidP="00C63B37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2043C">
        <w:rPr>
          <w:rFonts w:ascii="Times New Roman" w:eastAsia="Calibri" w:hAnsi="Times New Roman" w:cs="Times New Roman"/>
          <w:b/>
          <w:sz w:val="24"/>
          <w:szCs w:val="24"/>
        </w:rPr>
        <w:t>ОТНОСНО ПРОВЕЖДАНЕТО НА ПРОЦЕДУРИТЕ ЗА ПОД</w:t>
      </w:r>
      <w:r w:rsidR="00B14ACC">
        <w:rPr>
          <w:rFonts w:ascii="Times New Roman" w:eastAsia="Calibri" w:hAnsi="Times New Roman" w:cs="Times New Roman"/>
          <w:b/>
          <w:sz w:val="24"/>
          <w:szCs w:val="24"/>
        </w:rPr>
        <w:t>БОР И ОПРЕДЕЛЯНЕ НА НЕЗАВИСИМИ</w:t>
      </w:r>
      <w:r w:rsidRPr="00A2043C">
        <w:rPr>
          <w:rFonts w:ascii="Times New Roman" w:eastAsia="Calibri" w:hAnsi="Times New Roman" w:cs="Times New Roman"/>
          <w:b/>
          <w:sz w:val="24"/>
          <w:szCs w:val="24"/>
        </w:rPr>
        <w:t xml:space="preserve"> ЕКСПЕРТИ И ЗА ПРОВЕРКА И ВЕРИФИКАЦИЯ НА САМООЦЕНКИТЕ НА ОБЩИНИТЕ КАНДИДАТИ</w:t>
      </w:r>
      <w:r w:rsidR="00D5096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D50968">
        <w:rPr>
          <w:rFonts w:ascii="Times New Roman" w:eastAsia="Calibri" w:hAnsi="Times New Roman" w:cs="Times New Roman"/>
          <w:b/>
          <w:sz w:val="24"/>
          <w:szCs w:val="24"/>
        </w:rPr>
        <w:t xml:space="preserve">ЗА ПРИСЪЖДАНЕ НА ЕВРОПЕЙСКИЯ ЕТИКЕТ ЗА ИНОВАЦИИ И ДОБРО УПРАВЛЕНИЕ НА МЕСТНО НИВО </w:t>
      </w:r>
      <w:r w:rsidR="00C63B37">
        <w:rPr>
          <w:rFonts w:ascii="Times New Roman" w:eastAsia="Calibri" w:hAnsi="Times New Roman" w:cs="Times New Roman"/>
          <w:b/>
          <w:sz w:val="24"/>
          <w:szCs w:val="24"/>
        </w:rPr>
        <w:t>ПРЕЗ 2020 Г.</w:t>
      </w:r>
    </w:p>
    <w:p w:rsidR="00A2043C" w:rsidRDefault="00A2043C" w:rsidP="00A2043C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8D" w:rsidRPr="00791C8D" w:rsidRDefault="00DB7CC1" w:rsidP="00791C8D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СЪДЪРЖАНИЕ</w:t>
      </w:r>
    </w:p>
    <w:p w:rsidR="00791C8D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Въведение</w:t>
      </w:r>
    </w:p>
    <w:p w:rsidR="00791C8D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043C">
        <w:rPr>
          <w:rFonts w:ascii="Times New Roman" w:eastAsia="Calibri" w:hAnsi="Times New Roman" w:cs="Times New Roman"/>
          <w:sz w:val="24"/>
          <w:szCs w:val="24"/>
        </w:rPr>
        <w:t>Част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. Провеждане</w:t>
      </w:r>
      <w:r w:rsidRPr="00A2043C">
        <w:rPr>
          <w:rFonts w:ascii="Times New Roman" w:eastAsia="Calibri" w:hAnsi="Times New Roman" w:cs="Times New Roman"/>
          <w:sz w:val="24"/>
          <w:szCs w:val="24"/>
        </w:rPr>
        <w:t xml:space="preserve"> на процедурите за подбор и определяне на национални експерти за независима проверка и верификация за п</w:t>
      </w:r>
      <w:r>
        <w:rPr>
          <w:rFonts w:ascii="Times New Roman" w:eastAsia="Calibri" w:hAnsi="Times New Roman" w:cs="Times New Roman"/>
          <w:sz w:val="24"/>
          <w:szCs w:val="24"/>
        </w:rPr>
        <w:t>рисъждане на Европейския етикет</w:t>
      </w:r>
    </w:p>
    <w:p w:rsidR="00791C8D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043C">
        <w:rPr>
          <w:rFonts w:ascii="Times New Roman" w:eastAsia="Calibri" w:hAnsi="Times New Roman" w:cs="Times New Roman"/>
          <w:sz w:val="24"/>
          <w:szCs w:val="24"/>
        </w:rPr>
        <w:t xml:space="preserve">Част </w:t>
      </w:r>
      <w:r>
        <w:rPr>
          <w:rFonts w:ascii="Times New Roman" w:eastAsia="Calibri" w:hAnsi="Times New Roman" w:cs="Times New Roman"/>
          <w:sz w:val="24"/>
          <w:szCs w:val="24"/>
        </w:rPr>
        <w:t>II. Извърш</w:t>
      </w:r>
      <w:r w:rsidR="00406F35">
        <w:rPr>
          <w:rFonts w:ascii="Times New Roman" w:eastAsia="Calibri" w:hAnsi="Times New Roman" w:cs="Times New Roman"/>
          <w:sz w:val="24"/>
          <w:szCs w:val="24"/>
        </w:rPr>
        <w:t>ване на</w:t>
      </w:r>
      <w:r w:rsidRPr="00A2043C">
        <w:rPr>
          <w:rFonts w:ascii="Times New Roman" w:eastAsia="Calibri" w:hAnsi="Times New Roman" w:cs="Times New Roman"/>
          <w:sz w:val="24"/>
          <w:szCs w:val="24"/>
        </w:rPr>
        <w:t xml:space="preserve"> проверка и верификация на сам</w:t>
      </w:r>
      <w:r>
        <w:rPr>
          <w:rFonts w:ascii="Times New Roman" w:eastAsia="Calibri" w:hAnsi="Times New Roman" w:cs="Times New Roman"/>
          <w:sz w:val="24"/>
          <w:szCs w:val="24"/>
        </w:rPr>
        <w:t>ооценките на общините кандидати</w:t>
      </w:r>
    </w:p>
    <w:p w:rsidR="00791C8D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043C">
        <w:rPr>
          <w:rFonts w:ascii="Times New Roman" w:eastAsia="Calibri" w:hAnsi="Times New Roman" w:cs="Times New Roman"/>
          <w:sz w:val="24"/>
          <w:szCs w:val="24"/>
        </w:rPr>
        <w:t>Приложение</w:t>
      </w:r>
      <w:r>
        <w:rPr>
          <w:rFonts w:ascii="Times New Roman" w:eastAsia="Calibri" w:hAnsi="Times New Roman" w:cs="Times New Roman"/>
          <w:sz w:val="24"/>
          <w:szCs w:val="24"/>
        </w:rPr>
        <w:t>: Доклади на независимите експерти относно резултатите от извършената проверка и верификация на самооценката на общините кандидати</w:t>
      </w:r>
    </w:p>
    <w:p w:rsidR="00791C8D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6F35" w:rsidRPr="00A2043C" w:rsidRDefault="00406F35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6F35" w:rsidRPr="00406F35" w:rsidRDefault="00406F35" w:rsidP="00A2043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F35">
        <w:rPr>
          <w:rFonts w:ascii="Times New Roman" w:eastAsia="Calibri" w:hAnsi="Times New Roman" w:cs="Times New Roman"/>
          <w:b/>
          <w:sz w:val="24"/>
          <w:szCs w:val="24"/>
        </w:rPr>
        <w:t>ВЪВЕДЕНИЕ</w:t>
      </w:r>
    </w:p>
    <w:p w:rsidR="00802D7C" w:rsidRPr="00802D7C" w:rsidRDefault="00802D7C" w:rsidP="00802D7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D7C">
        <w:rPr>
          <w:rFonts w:ascii="Times New Roman" w:eastAsia="Calibri" w:hAnsi="Times New Roman" w:cs="Times New Roman"/>
          <w:bCs/>
          <w:sz w:val="24"/>
          <w:szCs w:val="24"/>
        </w:rPr>
        <w:t>Европейските принципи за добро демократично управление на местно ниво се считат за надежден инструмент и обща референтна рамка за ефективно и ефикасно управление и изпълнение на местни политики и мерки в полза на гражданите, различните социални групи и бизнеса. В България е възприет и се прилага утвърден стандарт за качество на управлението в общините в съответствие с принципите за добро демократично управление на европейско ниво. Този стандарт за качество се базира изцяло на критериите и индикаторите, използвани в рамките на Съвета на Европа</w:t>
      </w:r>
      <w:r w:rsidR="000713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713A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C30BA9">
        <w:rPr>
          <w:rFonts w:ascii="Times New Roman" w:eastAsia="Calibri" w:hAnsi="Times New Roman" w:cs="Times New Roman"/>
          <w:bCs/>
          <w:sz w:val="24"/>
          <w:szCs w:val="24"/>
        </w:rPr>
        <w:t>СE</w:t>
      </w:r>
      <w:r w:rsidR="000713A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802D7C" w:rsidRPr="00802D7C" w:rsidRDefault="00802D7C" w:rsidP="00802D7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D7C">
        <w:rPr>
          <w:rFonts w:ascii="Times New Roman" w:eastAsia="Calibri" w:hAnsi="Times New Roman" w:cs="Times New Roman"/>
          <w:bCs/>
          <w:sz w:val="24"/>
          <w:szCs w:val="24"/>
        </w:rPr>
        <w:t>Степента на развитие на местната демокрация и местното самоуправление може да бъде измерена и оценена чрез прилагане на определен Еталон (</w:t>
      </w:r>
      <w:r w:rsidRPr="00802D7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Benchmark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), съдържащ 12 принципа за добро демократично управление, които се изпълняват посредством систематизирани дейности и индикатори. </w:t>
      </w:r>
    </w:p>
    <w:p w:rsidR="00802D7C" w:rsidRPr="00802D7C" w:rsidRDefault="00802D7C" w:rsidP="00802D7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>рез 2020 г. Министерството на регионалното развитие и благоустройството (МРРБ)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съвместно с Националното сдружение на общините в Република България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713A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0713AF">
        <w:rPr>
          <w:rFonts w:ascii="Times New Roman" w:eastAsia="Calibri" w:hAnsi="Times New Roman" w:cs="Times New Roman"/>
          <w:bCs/>
          <w:sz w:val="24"/>
          <w:szCs w:val="24"/>
        </w:rPr>
        <w:t>НСОРБ</w:t>
      </w:r>
      <w:r w:rsidR="000713A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) 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провежда </w:t>
      </w:r>
      <w:r w:rsidR="000713AF">
        <w:rPr>
          <w:rFonts w:ascii="Times New Roman" w:eastAsia="Calibri" w:hAnsi="Times New Roman" w:cs="Times New Roman"/>
          <w:bCs/>
          <w:sz w:val="24"/>
          <w:szCs w:val="24"/>
        </w:rPr>
        <w:t>процедура за присъждане на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 Европейският етикет за иновации и добро управление („Европейски етикет“) на български общини, отговарящи на стандарта за качество на управлението в съответствие с 12-те принципа за добро демократично управление на местно ниво на </w:t>
      </w:r>
      <w:r w:rsidR="000713AF">
        <w:rPr>
          <w:rFonts w:ascii="Times New Roman" w:eastAsia="Calibri" w:hAnsi="Times New Roman" w:cs="Times New Roman"/>
          <w:bCs/>
          <w:sz w:val="24"/>
          <w:szCs w:val="24"/>
        </w:rPr>
        <w:t>СЕ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България е акредитирана от Европейската платформа на заинтересованите страни да провежда процедури за присъждане на Европейския етикет за добро управление за периода 2020-2023 г.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802D7C" w:rsidRDefault="00802D7C" w:rsidP="00802D7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Прилагането на Еталона за степента на развитие на местната демокрация и местното самоуправление в общините се осъществява чрез извършване на независима проверка на доказателствени материали и верификация на самооценките на общините по отношение изпълнението на 12-те принципа за добро управление на местно ниво. Стандартът за качество на управлението съответства на постигнат общ резултат „добро“ или „много добро“ ниво на прилагане на 12-те принципа в съответствие с Еталона. </w:t>
      </w:r>
    </w:p>
    <w:p w:rsidR="00F5169B" w:rsidRPr="00F6566D" w:rsidRDefault="00D0560D" w:rsidP="00F6566D">
      <w:pPr>
        <w:tabs>
          <w:tab w:val="center" w:pos="4536"/>
          <w:tab w:val="right" w:pos="9072"/>
        </w:tabs>
        <w:spacing w:before="120" w:after="12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основание </w:t>
      </w:r>
      <w:r w:rsidR="00F6566D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чл. 10 от  Правила за устройството, организацията на работа и дейността на Националната платформа на партньорите за добро демократично управление на местно ниво (утвърдени със Заповед № РД-02-14-1229/28.11.2019 г. на министъра на регионалното развитие и благоустройството) </w:t>
      </w:r>
      <w:r w:rsidR="007D01B5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във връзка с решение на Националната платформа от Протокол №</w:t>
      </w:r>
      <w:r w:rsidR="007D01B5" w:rsidRPr="00273A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7D01B5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 от 23.03.2020 г. и</w:t>
      </w:r>
      <w:r w:rsidR="00F6566D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чл. 19</w:t>
      </w:r>
      <w:r w:rsidR="00F6566D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Правила и процедури за присъждане на Европейски етикет за иновации и добро управление на местно ниво в Република България (</w:t>
      </w:r>
      <w:r w:rsidR="001E58C0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Правила</w:t>
      </w:r>
      <w:r w:rsidR="001E58C0" w:rsidRPr="00273A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)</w:t>
      </w:r>
      <w:r w:rsidR="001E58C0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одобрени с решение на Националната платформа на партньорите за добро демократично управление на местно ниво </w:t>
      </w:r>
      <w:r w:rsidR="00D76068" w:rsidRPr="00273A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(</w:t>
      </w:r>
      <w:r w:rsidR="00D76068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Националната платформа</w:t>
      </w:r>
      <w:r w:rsidR="00D76068" w:rsidRPr="00273A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) </w:t>
      </w:r>
      <w:r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 т. 5 </w:t>
      </w:r>
      <w:r w:rsidR="001E58C0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Протокол №1 от 17.10.2019 г.</w:t>
      </w:r>
      <w:r w:rsidR="00F22999"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76068" w:rsidRPr="00273A11">
        <w:rPr>
          <w:rFonts w:ascii="Calibri" w:eastAsia="Calibri" w:hAnsi="Calibri" w:cs="Times New Roman"/>
        </w:rPr>
        <w:t xml:space="preserve"> </w:t>
      </w:r>
      <w:r w:rsidRPr="00273A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създадена </w:t>
      </w:r>
      <w:r w:rsidRPr="00273A11">
        <w:rPr>
          <w:rFonts w:ascii="Times New Roman" w:eastAsia="Calibri" w:hAnsi="Times New Roman" w:cs="Times New Roman"/>
          <w:i/>
          <w:sz w:val="24"/>
          <w:szCs w:val="24"/>
        </w:rPr>
        <w:t>Специализираната комисия за координация и контрол на изпълнението на процедурата за присъждане на Европейския етикет за иновации и добро управление на местно ниво</w:t>
      </w:r>
      <w:r w:rsidRPr="00273A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3A11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273A11">
        <w:rPr>
          <w:rFonts w:ascii="Times New Roman" w:eastAsia="Calibri" w:hAnsi="Times New Roman" w:cs="Times New Roman"/>
          <w:sz w:val="24"/>
          <w:szCs w:val="24"/>
        </w:rPr>
        <w:t>Специализирана комисия</w:t>
      </w:r>
      <w:r w:rsidRPr="00273A11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273A11">
        <w:rPr>
          <w:rFonts w:ascii="Times New Roman" w:eastAsia="Calibri" w:hAnsi="Times New Roman" w:cs="Times New Roman"/>
          <w:sz w:val="24"/>
          <w:szCs w:val="24"/>
        </w:rPr>
        <w:t>.</w:t>
      </w:r>
      <w:r w:rsidR="00150267" w:rsidRPr="007C5C07">
        <w:t xml:space="preserve"> </w:t>
      </w:r>
    </w:p>
    <w:p w:rsidR="00F5169B" w:rsidRPr="00F5169B" w:rsidRDefault="00F5169B" w:rsidP="004939DD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9B">
        <w:rPr>
          <w:rFonts w:ascii="Times New Roman" w:eastAsia="Calibri" w:hAnsi="Times New Roman" w:cs="Times New Roman"/>
          <w:sz w:val="24"/>
          <w:szCs w:val="24"/>
        </w:rPr>
        <w:t xml:space="preserve">Целта на 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Специализираната комисия е да подпомага дейността на Националната платформа като </w:t>
      </w:r>
      <w:r w:rsidRPr="00F5169B">
        <w:rPr>
          <w:rFonts w:ascii="Times New Roman" w:eastAsia="Calibri" w:hAnsi="Times New Roman" w:cs="Times New Roman"/>
          <w:sz w:val="24"/>
          <w:szCs w:val="24"/>
        </w:rPr>
        <w:t xml:space="preserve">осигури ефективна и ефикасна координация и контрол на изпълнението на процедурата за присъждане на Европейския етикет </w:t>
      </w:r>
      <w:r w:rsidRPr="007C5C07">
        <w:rPr>
          <w:rFonts w:ascii="Times New Roman" w:eastAsia="Calibri" w:hAnsi="Times New Roman" w:cs="Times New Roman"/>
          <w:sz w:val="24"/>
          <w:szCs w:val="24"/>
        </w:rPr>
        <w:t>и по-специално</w:t>
      </w:r>
      <w:r w:rsidRPr="00F516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02B2" w:rsidRPr="007C5C07">
        <w:rPr>
          <w:rFonts w:ascii="Times New Roman" w:eastAsia="Calibri" w:hAnsi="Times New Roman" w:cs="Times New Roman"/>
          <w:sz w:val="24"/>
          <w:szCs w:val="24"/>
        </w:rPr>
        <w:t xml:space="preserve">провеждането на </w:t>
      </w:r>
      <w:r w:rsidRPr="00F5169B">
        <w:rPr>
          <w:rFonts w:ascii="Times New Roman" w:eastAsia="Calibri" w:hAnsi="Times New Roman" w:cs="Times New Roman"/>
          <w:sz w:val="24"/>
          <w:szCs w:val="24"/>
        </w:rPr>
        <w:t>етап 4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. „Подбор и определяне на национални експерти за независима проверка и верификация на самооценките на общините кандидати“ </w:t>
      </w:r>
      <w:r w:rsidRPr="00F5169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етап </w:t>
      </w:r>
      <w:r w:rsidRPr="00F5169B">
        <w:rPr>
          <w:rFonts w:ascii="Times New Roman" w:eastAsia="Calibri" w:hAnsi="Times New Roman" w:cs="Times New Roman"/>
          <w:sz w:val="24"/>
          <w:szCs w:val="24"/>
        </w:rPr>
        <w:t>6</w:t>
      </w:r>
      <w:r w:rsidRPr="007C5C07">
        <w:rPr>
          <w:rFonts w:ascii="Times New Roman" w:eastAsia="Calibri" w:hAnsi="Times New Roman" w:cs="Times New Roman"/>
          <w:sz w:val="24"/>
          <w:szCs w:val="24"/>
        </w:rPr>
        <w:t>. „Независима проверка и верификация на самооценките на общините кандидати“</w:t>
      </w:r>
      <w:r w:rsidR="00632AE5" w:rsidRPr="007C5C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560D" w:rsidRPr="007C5C07" w:rsidRDefault="00F5169B" w:rsidP="001E58C0">
      <w:pPr>
        <w:tabs>
          <w:tab w:val="center" w:pos="4536"/>
          <w:tab w:val="right" w:pos="9072"/>
        </w:tabs>
        <w:spacing w:before="120" w:after="12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5C07">
        <w:rPr>
          <w:rFonts w:ascii="Times New Roman" w:hAnsi="Times New Roman" w:cs="Times New Roman"/>
          <w:sz w:val="24"/>
          <w:szCs w:val="24"/>
        </w:rPr>
        <w:t>В</w:t>
      </w:r>
      <w:r w:rsidR="00150267" w:rsidRPr="007C5C07">
        <w:rPr>
          <w:rFonts w:ascii="Times New Roman" w:hAnsi="Times New Roman" w:cs="Times New Roman"/>
          <w:sz w:val="24"/>
          <w:szCs w:val="24"/>
        </w:rPr>
        <w:t xml:space="preserve"> 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>състава на Специализираната комисия са включени</w:t>
      </w:r>
      <w:r w:rsidRPr="007C5C07">
        <w:rPr>
          <w:rFonts w:ascii="Times New Roman" w:eastAsia="Calibri" w:hAnsi="Times New Roman" w:cs="Times New Roman"/>
          <w:sz w:val="24"/>
          <w:szCs w:val="24"/>
        </w:rPr>
        <w:t>: т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>рима представители на Секретари</w:t>
      </w:r>
      <w:r w:rsidRPr="007C5C07">
        <w:rPr>
          <w:rFonts w:ascii="Times New Roman" w:eastAsia="Calibri" w:hAnsi="Times New Roman" w:cs="Times New Roman"/>
          <w:sz w:val="24"/>
          <w:szCs w:val="24"/>
        </w:rPr>
        <w:t>ата на Националната платформа; т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 xml:space="preserve">рима представители на </w:t>
      </w:r>
      <w:r w:rsidR="001E58C0" w:rsidRPr="007C5C07">
        <w:rPr>
          <w:rFonts w:ascii="Times New Roman" w:eastAsia="Calibri" w:hAnsi="Times New Roman" w:cs="Times New Roman"/>
          <w:sz w:val="24"/>
          <w:szCs w:val="24"/>
        </w:rPr>
        <w:t>НСОРБ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7C5C07"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>редставител на  Министерс</w:t>
      </w:r>
      <w:r w:rsidRPr="007C5C07">
        <w:rPr>
          <w:rFonts w:ascii="Times New Roman" w:eastAsia="Calibri" w:hAnsi="Times New Roman" w:cs="Times New Roman"/>
          <w:sz w:val="24"/>
          <w:szCs w:val="24"/>
        </w:rPr>
        <w:t>тво на образованието и науката; п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>редставител на  Бъ</w:t>
      </w:r>
      <w:r w:rsidRPr="007C5C07">
        <w:rPr>
          <w:rFonts w:ascii="Times New Roman" w:eastAsia="Calibri" w:hAnsi="Times New Roman" w:cs="Times New Roman"/>
          <w:sz w:val="24"/>
          <w:szCs w:val="24"/>
        </w:rPr>
        <w:t>лгарската национална телевизия; п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>редставител на Форум „Гражданско участие".</w:t>
      </w:r>
      <w:r w:rsidR="001E58C0" w:rsidRPr="007C5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 xml:space="preserve">Поименният състав на Специализираната комисия е утвърден </w:t>
      </w:r>
      <w:r w:rsidRPr="007C5C07">
        <w:rPr>
          <w:rFonts w:ascii="Times New Roman" w:eastAsia="Calibri" w:hAnsi="Times New Roman" w:cs="Times New Roman"/>
          <w:sz w:val="24"/>
          <w:szCs w:val="24"/>
        </w:rPr>
        <w:t>със Заповед № РД-02-14-288/02.04.2020 г. на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 xml:space="preserve"> министъра на регионалното развитие и благоустройството 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 и председател на Националната платформа. </w:t>
      </w:r>
    </w:p>
    <w:p w:rsidR="001C377A" w:rsidRPr="004939DD" w:rsidRDefault="00F5169B" w:rsidP="004939DD">
      <w:pPr>
        <w:tabs>
          <w:tab w:val="center" w:pos="4536"/>
          <w:tab w:val="right" w:pos="9072"/>
        </w:tabs>
        <w:spacing w:before="120" w:after="120" w:line="360" w:lineRule="auto"/>
        <w:ind w:firstLine="851"/>
        <w:jc w:val="both"/>
      </w:pP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Специализираната комисия изпълнява определените </w:t>
      </w:r>
      <w:r w:rsidR="004939DD" w:rsidRPr="007C5C07">
        <w:rPr>
          <w:rFonts w:ascii="Times New Roman" w:eastAsia="Calibri" w:hAnsi="Times New Roman" w:cs="Times New Roman"/>
          <w:sz w:val="24"/>
          <w:szCs w:val="24"/>
        </w:rPr>
        <w:t>от Националната платформа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 функции и задачи</w:t>
      </w:r>
      <w:r w:rsidR="004939DD" w:rsidRPr="007C5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6B6B">
        <w:rPr>
          <w:rFonts w:ascii="Times New Roman" w:eastAsia="Calibri" w:hAnsi="Times New Roman" w:cs="Times New Roman"/>
          <w:sz w:val="24"/>
          <w:szCs w:val="24"/>
        </w:rPr>
        <w:t>в съответствие с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39DD" w:rsidRPr="007C5C07">
        <w:rPr>
          <w:rFonts w:ascii="Times New Roman" w:eastAsia="Calibri" w:hAnsi="Times New Roman" w:cs="Times New Roman"/>
          <w:sz w:val="24"/>
          <w:szCs w:val="24"/>
        </w:rPr>
        <w:t xml:space="preserve">Вътрешни правила за организацията на работа и дейността на </w:t>
      </w:r>
      <w:r w:rsidR="00236B6B">
        <w:rPr>
          <w:rFonts w:ascii="Times New Roman" w:eastAsia="Calibri" w:hAnsi="Times New Roman" w:cs="Times New Roman"/>
          <w:sz w:val="24"/>
          <w:szCs w:val="24"/>
        </w:rPr>
        <w:t xml:space="preserve">комисията </w:t>
      </w:r>
      <w:r w:rsidR="004939DD" w:rsidRPr="007C5C07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4939DD" w:rsidRPr="007C5C07">
        <w:rPr>
          <w:rFonts w:ascii="Times New Roman" w:eastAsia="Calibri" w:hAnsi="Times New Roman" w:cs="Times New Roman"/>
          <w:sz w:val="24"/>
          <w:szCs w:val="24"/>
        </w:rPr>
        <w:t>Вътрешни правила</w:t>
      </w:r>
      <w:r w:rsidR="004939DD" w:rsidRPr="007C5C07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4939DD" w:rsidRPr="007C5C07">
        <w:rPr>
          <w:rFonts w:ascii="Times New Roman" w:hAnsi="Times New Roman" w:cs="Times New Roman"/>
          <w:sz w:val="24"/>
          <w:szCs w:val="24"/>
        </w:rPr>
        <w:t>,</w:t>
      </w:r>
      <w:r w:rsidR="004939DD" w:rsidRPr="007C5C07">
        <w:t xml:space="preserve"> </w:t>
      </w:r>
      <w:r w:rsidR="00EE3052" w:rsidRPr="007C5C07">
        <w:rPr>
          <w:rFonts w:ascii="Times New Roman" w:eastAsia="Calibri" w:hAnsi="Times New Roman" w:cs="Times New Roman"/>
          <w:sz w:val="24"/>
          <w:szCs w:val="24"/>
        </w:rPr>
        <w:t>приети</w:t>
      </w:r>
      <w:r w:rsidR="00236B6B">
        <w:rPr>
          <w:rFonts w:ascii="Times New Roman" w:eastAsia="Calibri" w:hAnsi="Times New Roman" w:cs="Times New Roman"/>
          <w:sz w:val="24"/>
          <w:szCs w:val="24"/>
        </w:rPr>
        <w:t xml:space="preserve"> с решение </w:t>
      </w:r>
      <w:r w:rsidR="00EE3052" w:rsidRPr="007C5C07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236B6B">
        <w:rPr>
          <w:rFonts w:ascii="Times New Roman" w:eastAsia="Calibri" w:hAnsi="Times New Roman" w:cs="Times New Roman"/>
          <w:sz w:val="24"/>
          <w:szCs w:val="24"/>
        </w:rPr>
        <w:t xml:space="preserve">Протокол № 1, т. 2 от </w:t>
      </w:r>
      <w:r w:rsidR="00EE3052" w:rsidRPr="007C5C07">
        <w:rPr>
          <w:rFonts w:ascii="Times New Roman" w:eastAsia="Calibri" w:hAnsi="Times New Roman" w:cs="Times New Roman"/>
          <w:sz w:val="24"/>
          <w:szCs w:val="24"/>
        </w:rPr>
        <w:t xml:space="preserve">заседание на </w:t>
      </w:r>
      <w:r w:rsidR="00236B6B" w:rsidRPr="00236B6B">
        <w:rPr>
          <w:rFonts w:ascii="Times New Roman" w:eastAsia="Calibri" w:hAnsi="Times New Roman" w:cs="Times New Roman"/>
          <w:sz w:val="24"/>
          <w:szCs w:val="24"/>
        </w:rPr>
        <w:t xml:space="preserve">Специализираната комисия </w:t>
      </w:r>
      <w:r w:rsidR="00236B6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EE3052" w:rsidRPr="007C5C07">
        <w:rPr>
          <w:rFonts w:ascii="Times New Roman" w:eastAsia="Calibri" w:hAnsi="Times New Roman" w:cs="Times New Roman"/>
          <w:sz w:val="24"/>
          <w:szCs w:val="24"/>
        </w:rPr>
        <w:t>11.05.2020 г.</w:t>
      </w:r>
    </w:p>
    <w:p w:rsidR="00EE3052" w:rsidRDefault="00A2043C" w:rsidP="00EE3052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42EB">
        <w:rPr>
          <w:rFonts w:ascii="Times New Roman" w:eastAsia="Calibri" w:hAnsi="Times New Roman" w:cs="Times New Roman"/>
          <w:sz w:val="24"/>
          <w:szCs w:val="24"/>
        </w:rPr>
        <w:t>Основани</w:t>
      </w:r>
      <w:r w:rsidR="00B256FA" w:rsidRPr="007A42EB">
        <w:rPr>
          <w:rFonts w:ascii="Times New Roman" w:eastAsia="Calibri" w:hAnsi="Times New Roman" w:cs="Times New Roman"/>
          <w:sz w:val="24"/>
          <w:szCs w:val="24"/>
        </w:rPr>
        <w:t>я</w:t>
      </w:r>
      <w:r w:rsidR="007A42EB" w:rsidRPr="007A42EB">
        <w:rPr>
          <w:rFonts w:ascii="Times New Roman" w:eastAsia="Calibri" w:hAnsi="Times New Roman" w:cs="Times New Roman"/>
          <w:sz w:val="24"/>
          <w:szCs w:val="24"/>
        </w:rPr>
        <w:t xml:space="preserve">та за разработване на настоящия доклад са залегнали </w:t>
      </w:r>
      <w:r w:rsidR="007A42EB" w:rsidRPr="00EE3052">
        <w:rPr>
          <w:rFonts w:ascii="Times New Roman" w:eastAsia="Calibri" w:hAnsi="Times New Roman" w:cs="Times New Roman"/>
          <w:sz w:val="24"/>
          <w:szCs w:val="24"/>
        </w:rPr>
        <w:t>в ч</w:t>
      </w:r>
      <w:r w:rsidRPr="00EE3052">
        <w:rPr>
          <w:rFonts w:ascii="Times New Roman" w:eastAsia="Calibri" w:hAnsi="Times New Roman" w:cs="Times New Roman"/>
          <w:sz w:val="24"/>
          <w:szCs w:val="24"/>
        </w:rPr>
        <w:t>л. 31, ал.</w:t>
      </w:r>
      <w:r w:rsidR="00C850F2" w:rsidRPr="00EE30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3052">
        <w:rPr>
          <w:rFonts w:ascii="Times New Roman" w:eastAsia="Calibri" w:hAnsi="Times New Roman" w:cs="Times New Roman"/>
          <w:sz w:val="24"/>
          <w:szCs w:val="24"/>
        </w:rPr>
        <w:t xml:space="preserve">1 от </w:t>
      </w:r>
      <w:r w:rsidR="00D02E37" w:rsidRPr="00EE3052">
        <w:rPr>
          <w:rFonts w:ascii="Times New Roman" w:eastAsia="Calibri" w:hAnsi="Times New Roman" w:cs="Times New Roman"/>
          <w:sz w:val="24"/>
          <w:szCs w:val="24"/>
        </w:rPr>
        <w:t>Правила</w:t>
      </w:r>
      <w:r w:rsidR="00B762DE" w:rsidRPr="00EE3052">
        <w:rPr>
          <w:rFonts w:ascii="Times New Roman" w:eastAsia="Calibri" w:hAnsi="Times New Roman" w:cs="Times New Roman"/>
          <w:sz w:val="24"/>
          <w:szCs w:val="24"/>
        </w:rPr>
        <w:t>та</w:t>
      </w:r>
      <w:r w:rsidR="00731F1F">
        <w:rPr>
          <w:rFonts w:ascii="Times New Roman" w:eastAsia="Calibri" w:hAnsi="Times New Roman" w:cs="Times New Roman"/>
          <w:sz w:val="24"/>
          <w:szCs w:val="24"/>
        </w:rPr>
        <w:t xml:space="preserve">, както </w:t>
      </w:r>
      <w:r w:rsidR="0018148A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731F1F" w:rsidRPr="00EE3052">
        <w:rPr>
          <w:rFonts w:ascii="Times New Roman" w:eastAsia="Calibri" w:hAnsi="Times New Roman" w:cs="Times New Roman"/>
          <w:sz w:val="24"/>
          <w:szCs w:val="24"/>
        </w:rPr>
        <w:t>чл. 19 от Вътрешни</w:t>
      </w:r>
      <w:r w:rsidR="00731F1F">
        <w:rPr>
          <w:rFonts w:ascii="Times New Roman" w:eastAsia="Calibri" w:hAnsi="Times New Roman" w:cs="Times New Roman"/>
          <w:sz w:val="24"/>
          <w:szCs w:val="24"/>
        </w:rPr>
        <w:t>те</w:t>
      </w:r>
      <w:r w:rsidR="00731F1F" w:rsidRPr="00EE3052">
        <w:rPr>
          <w:rFonts w:ascii="Times New Roman" w:eastAsia="Calibri" w:hAnsi="Times New Roman" w:cs="Times New Roman"/>
          <w:sz w:val="24"/>
          <w:szCs w:val="24"/>
        </w:rPr>
        <w:t xml:space="preserve"> правила</w:t>
      </w:r>
      <w:r w:rsidR="00731F1F">
        <w:rPr>
          <w:rFonts w:ascii="Times New Roman" w:eastAsia="Calibri" w:hAnsi="Times New Roman" w:cs="Times New Roman"/>
          <w:sz w:val="24"/>
          <w:szCs w:val="24"/>
        </w:rPr>
        <w:t xml:space="preserve"> на Специализираната комисия</w:t>
      </w:r>
      <w:r w:rsidR="00731F1F" w:rsidRPr="00EE3052">
        <w:rPr>
          <w:rFonts w:ascii="Times New Roman" w:eastAsia="Calibri" w:hAnsi="Times New Roman" w:cs="Times New Roman"/>
          <w:sz w:val="24"/>
          <w:szCs w:val="24"/>
        </w:rPr>
        <w:t>.</w:t>
      </w:r>
      <w:r w:rsidR="00731F1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56E9A" w:rsidRPr="00DB50AF" w:rsidRDefault="00A2043C" w:rsidP="00DB50AF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E30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844B7" w:rsidRPr="00B844B7" w:rsidRDefault="00B844B7" w:rsidP="00B844B7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F35">
        <w:rPr>
          <w:rFonts w:ascii="Times New Roman" w:eastAsia="Calibri" w:hAnsi="Times New Roman" w:cs="Times New Roman"/>
          <w:b/>
          <w:sz w:val="24"/>
          <w:szCs w:val="24"/>
        </w:rPr>
        <w:t xml:space="preserve">ЧАСТ </w:t>
      </w:r>
      <w:r w:rsidR="00406F35" w:rsidRPr="00406F3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406F35" w:rsidRPr="00406F3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44B7">
        <w:rPr>
          <w:rFonts w:ascii="Times New Roman" w:eastAsia="Calibri" w:hAnsi="Times New Roman" w:cs="Times New Roman"/>
          <w:b/>
          <w:sz w:val="24"/>
          <w:szCs w:val="24"/>
        </w:rPr>
        <w:t xml:space="preserve"> ПРОВЕЖДАНЕ НА ПРОЦЕДУРИТЕ ЗА ПОДБОР И ОПРЕДЕЛЯНЕ НА НАЦИОНАЛНИ ЕКСПЕРТИ ЗА НЕЗАВИСИМА ПРОВЕРКА И ВЕРИФИКАЦИЯ ЗА ПРИСЪЖДАНЕ НА</w:t>
      </w:r>
      <w:r w:rsidR="00B762DE">
        <w:rPr>
          <w:rFonts w:ascii="Times New Roman" w:eastAsia="Calibri" w:hAnsi="Times New Roman" w:cs="Times New Roman"/>
          <w:b/>
          <w:sz w:val="24"/>
          <w:szCs w:val="24"/>
        </w:rPr>
        <w:t xml:space="preserve"> ЕВРОПЕЙСКИЯ ЕТИКЕТ</w:t>
      </w:r>
    </w:p>
    <w:p w:rsidR="00C46FC3" w:rsidRDefault="00B844B7" w:rsidP="00C46F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942E51">
        <w:rPr>
          <w:rFonts w:ascii="Times New Roman" w:hAnsi="Times New Roman" w:cs="Times New Roman"/>
          <w:sz w:val="24"/>
          <w:szCs w:val="24"/>
        </w:rPr>
        <w:t>П</w:t>
      </w:r>
      <w:r w:rsidR="00942E51" w:rsidRPr="00942E51">
        <w:rPr>
          <w:rFonts w:ascii="Times New Roman" w:hAnsi="Times New Roman" w:cs="Times New Roman"/>
          <w:sz w:val="24"/>
          <w:szCs w:val="24"/>
        </w:rPr>
        <w:t xml:space="preserve">роцедурата за подбор и определяне на национални експерти за независима проверка </w:t>
      </w:r>
      <w:r w:rsidR="00942E51">
        <w:rPr>
          <w:rFonts w:ascii="Times New Roman" w:hAnsi="Times New Roman" w:cs="Times New Roman"/>
          <w:sz w:val="24"/>
          <w:szCs w:val="24"/>
        </w:rPr>
        <w:t xml:space="preserve">и верификация за присъждане на Европейския етикет е проведена </w:t>
      </w:r>
      <w:r w:rsidR="00F95518">
        <w:rPr>
          <w:rFonts w:ascii="Times New Roman" w:hAnsi="Times New Roman" w:cs="Times New Roman"/>
          <w:sz w:val="24"/>
          <w:szCs w:val="24"/>
        </w:rPr>
        <w:t xml:space="preserve">от Специализираната комисия </w:t>
      </w:r>
      <w:r w:rsidR="00942E51">
        <w:rPr>
          <w:rFonts w:ascii="Times New Roman" w:hAnsi="Times New Roman" w:cs="Times New Roman"/>
          <w:sz w:val="24"/>
          <w:szCs w:val="24"/>
        </w:rPr>
        <w:t xml:space="preserve">при спазване на изискванията на Глава пета. </w:t>
      </w:r>
      <w:r w:rsidR="00C15454">
        <w:rPr>
          <w:rFonts w:ascii="Times New Roman" w:hAnsi="Times New Roman" w:cs="Times New Roman"/>
          <w:sz w:val="24"/>
          <w:szCs w:val="24"/>
        </w:rPr>
        <w:t>„</w:t>
      </w:r>
      <w:r w:rsidR="00942E51">
        <w:rPr>
          <w:rFonts w:ascii="Times New Roman" w:hAnsi="Times New Roman" w:cs="Times New Roman"/>
          <w:sz w:val="24"/>
          <w:szCs w:val="24"/>
        </w:rPr>
        <w:t>П</w:t>
      </w:r>
      <w:r w:rsidR="00942E51" w:rsidRPr="00942E51">
        <w:rPr>
          <w:rFonts w:ascii="Times New Roman" w:hAnsi="Times New Roman" w:cs="Times New Roman"/>
          <w:sz w:val="24"/>
          <w:szCs w:val="24"/>
        </w:rPr>
        <w:t xml:space="preserve">одбор и определяне на национални експерти за независима проверка и верификация </w:t>
      </w:r>
      <w:r w:rsidR="00942E51">
        <w:rPr>
          <w:rFonts w:ascii="Times New Roman" w:hAnsi="Times New Roman" w:cs="Times New Roman"/>
          <w:sz w:val="24"/>
          <w:szCs w:val="24"/>
        </w:rPr>
        <w:t>на самооценките на общините кандидати</w:t>
      </w:r>
      <w:r w:rsidR="00C15454">
        <w:rPr>
          <w:rFonts w:ascii="Times New Roman" w:hAnsi="Times New Roman" w:cs="Times New Roman"/>
          <w:sz w:val="24"/>
          <w:szCs w:val="24"/>
        </w:rPr>
        <w:t>“</w:t>
      </w:r>
      <w:r w:rsidR="00B762DE">
        <w:rPr>
          <w:rFonts w:ascii="Times New Roman" w:hAnsi="Times New Roman" w:cs="Times New Roman"/>
          <w:sz w:val="24"/>
          <w:szCs w:val="24"/>
        </w:rPr>
        <w:t xml:space="preserve"> от Правилата</w:t>
      </w:r>
      <w:r w:rsidR="000E57A8">
        <w:rPr>
          <w:rFonts w:ascii="Times New Roman" w:hAnsi="Times New Roman" w:cs="Times New Roman"/>
          <w:sz w:val="24"/>
          <w:szCs w:val="24"/>
        </w:rPr>
        <w:t>.</w:t>
      </w:r>
    </w:p>
    <w:p w:rsidR="00B23E0F" w:rsidRDefault="00B23E0F" w:rsidP="00B23E0F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E0F">
        <w:rPr>
          <w:rFonts w:ascii="Times New Roman" w:hAnsi="Times New Roman" w:cs="Times New Roman"/>
          <w:sz w:val="24"/>
          <w:szCs w:val="24"/>
        </w:rPr>
        <w:t xml:space="preserve">Съгласно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B23E0F">
        <w:rPr>
          <w:rFonts w:ascii="Times New Roman" w:hAnsi="Times New Roman" w:cs="Times New Roman"/>
          <w:sz w:val="24"/>
          <w:szCs w:val="24"/>
        </w:rPr>
        <w:t xml:space="preserve">л.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B23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23E0F">
        <w:rPr>
          <w:rFonts w:ascii="Times New Roman" w:hAnsi="Times New Roman" w:cs="Times New Roman"/>
          <w:sz w:val="24"/>
          <w:szCs w:val="24"/>
        </w:rPr>
        <w:t>т Правилата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A04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B24CB">
        <w:rPr>
          <w:rFonts w:ascii="Times New Roman" w:hAnsi="Times New Roman" w:cs="Times New Roman"/>
          <w:sz w:val="24"/>
          <w:szCs w:val="24"/>
        </w:rPr>
        <w:t>роверка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9B24CB">
        <w:rPr>
          <w:rFonts w:ascii="Times New Roman" w:hAnsi="Times New Roman" w:cs="Times New Roman"/>
          <w:sz w:val="24"/>
          <w:szCs w:val="24"/>
        </w:rPr>
        <w:t xml:space="preserve"> и верификация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9B24CB">
        <w:rPr>
          <w:rFonts w:ascii="Times New Roman" w:hAnsi="Times New Roman" w:cs="Times New Roman"/>
          <w:sz w:val="24"/>
          <w:szCs w:val="24"/>
        </w:rPr>
        <w:t xml:space="preserve"> на самооценките на общини</w:t>
      </w:r>
      <w:r>
        <w:rPr>
          <w:rFonts w:ascii="Times New Roman" w:hAnsi="Times New Roman" w:cs="Times New Roman"/>
          <w:sz w:val="24"/>
          <w:szCs w:val="24"/>
        </w:rPr>
        <w:t>те кандидати</w:t>
      </w:r>
      <w:r w:rsidRPr="009B24CB">
        <w:rPr>
          <w:rFonts w:ascii="Times New Roman" w:hAnsi="Times New Roman" w:cs="Times New Roman"/>
          <w:sz w:val="24"/>
          <w:szCs w:val="24"/>
        </w:rPr>
        <w:t xml:space="preserve"> за присъждане на </w:t>
      </w:r>
      <w:r>
        <w:rPr>
          <w:rFonts w:ascii="Times New Roman" w:hAnsi="Times New Roman" w:cs="Times New Roman"/>
          <w:sz w:val="24"/>
          <w:szCs w:val="24"/>
        </w:rPr>
        <w:t xml:space="preserve">Етикета се извършва от независими експерти, включени </w:t>
      </w:r>
      <w:r w:rsidRPr="00AC7E88">
        <w:rPr>
          <w:rFonts w:ascii="Times New Roman" w:hAnsi="Times New Roman" w:cs="Times New Roman"/>
          <w:sz w:val="24"/>
          <w:szCs w:val="24"/>
        </w:rPr>
        <w:t xml:space="preserve">в Списък на националните експерти за независима проверка и верификация за присъждане на </w:t>
      </w:r>
      <w:r>
        <w:rPr>
          <w:rFonts w:ascii="Times New Roman" w:hAnsi="Times New Roman" w:cs="Times New Roman"/>
          <w:sz w:val="24"/>
          <w:szCs w:val="24"/>
        </w:rPr>
        <w:t>Етикета, който с</w:t>
      </w:r>
      <w:r w:rsidRPr="0025673C">
        <w:rPr>
          <w:rFonts w:ascii="Times New Roman" w:hAnsi="Times New Roman" w:cs="Times New Roman"/>
          <w:sz w:val="24"/>
          <w:szCs w:val="24"/>
        </w:rPr>
        <w:t>писък се утвърждава със заповед на министъра на регионалното развитие и благоустройството.</w:t>
      </w:r>
    </w:p>
    <w:p w:rsidR="00A56F25" w:rsidRDefault="00C46FC3" w:rsidP="00AE16C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E57A8">
        <w:rPr>
          <w:rFonts w:ascii="Times New Roman" w:hAnsi="Times New Roman" w:cs="Times New Roman"/>
          <w:sz w:val="24"/>
          <w:szCs w:val="24"/>
        </w:rPr>
        <w:t>роцедура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0E57A8">
        <w:rPr>
          <w:rFonts w:ascii="Times New Roman" w:hAnsi="Times New Roman" w:cs="Times New Roman"/>
          <w:sz w:val="24"/>
          <w:szCs w:val="24"/>
        </w:rPr>
        <w:t xml:space="preserve"> за подбор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3E0F">
        <w:rPr>
          <w:rFonts w:ascii="Times New Roman" w:hAnsi="Times New Roman" w:cs="Times New Roman"/>
          <w:sz w:val="24"/>
          <w:szCs w:val="24"/>
        </w:rPr>
        <w:t xml:space="preserve">на независими експерти </w:t>
      </w:r>
      <w:r>
        <w:rPr>
          <w:rFonts w:ascii="Times New Roman" w:hAnsi="Times New Roman" w:cs="Times New Roman"/>
          <w:sz w:val="24"/>
          <w:szCs w:val="24"/>
        </w:rPr>
        <w:t>бе</w:t>
      </w:r>
      <w:r w:rsidR="009D1234">
        <w:rPr>
          <w:rFonts w:ascii="Times New Roman" w:hAnsi="Times New Roman" w:cs="Times New Roman"/>
          <w:sz w:val="24"/>
          <w:szCs w:val="24"/>
        </w:rPr>
        <w:t>ше</w:t>
      </w:r>
      <w:r w:rsidR="008E6E85">
        <w:rPr>
          <w:rFonts w:ascii="Times New Roman" w:hAnsi="Times New Roman" w:cs="Times New Roman"/>
          <w:sz w:val="24"/>
          <w:szCs w:val="24"/>
        </w:rPr>
        <w:t xml:space="preserve"> публично обявена на 2 март 2020 г. на </w:t>
      </w:r>
      <w:r>
        <w:rPr>
          <w:rFonts w:ascii="Times New Roman" w:hAnsi="Times New Roman" w:cs="Times New Roman"/>
          <w:sz w:val="24"/>
          <w:szCs w:val="24"/>
        </w:rPr>
        <w:t>официалната страница на МРРБ</w:t>
      </w:r>
      <w:r w:rsidR="00A56F25">
        <w:rPr>
          <w:rFonts w:ascii="Times New Roman" w:hAnsi="Times New Roman" w:cs="Times New Roman"/>
          <w:sz w:val="24"/>
          <w:szCs w:val="24"/>
        </w:rPr>
        <w:t xml:space="preserve"> на следния електронен адрес:</w:t>
      </w:r>
      <w:r w:rsidR="00A56F25" w:rsidRPr="00A56F2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AE16C4" w:rsidRPr="00CA5E3B">
          <w:rPr>
            <w:rStyle w:val="Hyperlink"/>
            <w:rFonts w:ascii="Times New Roman" w:hAnsi="Times New Roman" w:cs="Times New Roman"/>
            <w:sz w:val="24"/>
            <w:szCs w:val="24"/>
          </w:rPr>
          <w:t>https://www.mrrb.bg/bg/career/297/procedura-za-podbor-i-opredelyane-na-nezavisimi-eksperti-za-proverka-i-verifikaciya-na-samoocenkite-na-obstinite-kandidati-za-prisujdane-na-evropejski-etiket-za-inovacii-i-dobro-upravlenie-prez-2020-g/</w:t>
        </w:r>
      </w:hyperlink>
      <w:r w:rsidR="00AE16C4">
        <w:rPr>
          <w:rFonts w:ascii="Times New Roman" w:hAnsi="Times New Roman" w:cs="Times New Roman"/>
          <w:sz w:val="24"/>
          <w:szCs w:val="24"/>
        </w:rPr>
        <w:t xml:space="preserve">. </w:t>
      </w:r>
      <w:r w:rsidR="00AE16C4" w:rsidRPr="00AE16C4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</w:p>
    <w:p w:rsidR="00A01389" w:rsidRPr="00A01389" w:rsidRDefault="00A01389" w:rsidP="00A0138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13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въведеното извънредно положение в страната поради разпространението на </w:t>
      </w:r>
      <w:r w:rsidRPr="00A01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COVID-19</w:t>
      </w:r>
      <w:r w:rsidRPr="00A013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което усложни и натовари обичайната дейност на </w:t>
      </w:r>
      <w:r w:rsidRPr="00A0138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местните власти, Националната платформа взе решение за удължаване на срока за кандидатстване на общините за присъждане на Европейския етикет за иновации и добро управление на местно ниво в Република България до 10 юни 2020 г.</w:t>
      </w:r>
    </w:p>
    <w:p w:rsidR="00A01389" w:rsidRDefault="00A01389" w:rsidP="00A0138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тази връзка и определеният едномесечен срок за кандидатстване за независими експерти бе</w:t>
      </w:r>
      <w:r w:rsidR="009D1234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 xml:space="preserve"> удължен до 4 май 2020 г.</w:t>
      </w:r>
    </w:p>
    <w:p w:rsidR="00B23E0F" w:rsidRPr="00386310" w:rsidRDefault="00B23E0F" w:rsidP="00B23E0F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Обявените к</w:t>
      </w:r>
      <w:r w:rsidRPr="00AC7E88">
        <w:rPr>
          <w:rFonts w:ascii="Times New Roman" w:hAnsi="Times New Roman" w:cs="Times New Roman"/>
          <w:sz w:val="24"/>
          <w:szCs w:val="24"/>
        </w:rPr>
        <w:t>ритериите за подбор на независими експерти,</w:t>
      </w:r>
      <w:r>
        <w:rPr>
          <w:rFonts w:ascii="Times New Roman" w:hAnsi="Times New Roman" w:cs="Times New Roman"/>
          <w:sz w:val="24"/>
          <w:szCs w:val="24"/>
        </w:rPr>
        <w:t xml:space="preserve"> които да бъдат включени в</w:t>
      </w:r>
      <w:r w:rsidRPr="003863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Списъка </w:t>
      </w:r>
      <w:r w:rsidRPr="00AC7E88">
        <w:rPr>
          <w:rFonts w:ascii="Times New Roman" w:hAnsi="Times New Roman" w:cs="Times New Roman"/>
          <w:sz w:val="24"/>
          <w:szCs w:val="24"/>
        </w:rPr>
        <w:t>на националните експерти</w:t>
      </w:r>
      <w:r w:rsidR="00EA1BF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8AF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916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</w:t>
      </w:r>
      <w:r w:rsidR="009168AF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в ч</w:t>
      </w:r>
      <w:r w:rsidR="00EA1BF8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. 17 от Правилата, </w:t>
      </w:r>
      <w:r w:rsidR="009168AF">
        <w:rPr>
          <w:rFonts w:ascii="Times New Roman" w:hAnsi="Times New Roman" w:cs="Times New Roman"/>
          <w:sz w:val="24"/>
          <w:szCs w:val="24"/>
        </w:rPr>
        <w:t>а именно</w:t>
      </w:r>
      <w:r w:rsidRPr="00386310">
        <w:rPr>
          <w:rFonts w:ascii="Times New Roman" w:hAnsi="Times New Roman" w:cs="Times New Roman"/>
          <w:sz w:val="24"/>
          <w:szCs w:val="24"/>
        </w:rPr>
        <w:t>:</w:t>
      </w:r>
    </w:p>
    <w:p w:rsidR="00B23E0F" w:rsidRPr="00B23E0F" w:rsidRDefault="00AE16C4" w:rsidP="00006799">
      <w:pPr>
        <w:pStyle w:val="ListParagraph"/>
        <w:numPr>
          <w:ilvl w:val="0"/>
          <w:numId w:val="7"/>
        </w:numPr>
        <w:tabs>
          <w:tab w:val="left" w:pos="710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B23E0F" w:rsidRPr="00B23E0F">
        <w:rPr>
          <w:rFonts w:ascii="Times New Roman" w:hAnsi="Times New Roman" w:cs="Times New Roman"/>
          <w:sz w:val="24"/>
          <w:szCs w:val="24"/>
        </w:rPr>
        <w:t>притежават диплома за висше образование с образователно-квалификационна степен „бакалавър“ или „магистър”;</w:t>
      </w:r>
    </w:p>
    <w:p w:rsidR="00B23E0F" w:rsidRPr="00B23E0F" w:rsidRDefault="00B23E0F" w:rsidP="00006799">
      <w:pPr>
        <w:pStyle w:val="ListParagraph"/>
        <w:numPr>
          <w:ilvl w:val="0"/>
          <w:numId w:val="7"/>
        </w:numPr>
        <w:tabs>
          <w:tab w:val="left" w:pos="710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E0F">
        <w:rPr>
          <w:rFonts w:ascii="Times New Roman" w:hAnsi="Times New Roman" w:cs="Times New Roman"/>
          <w:sz w:val="24"/>
          <w:szCs w:val="24"/>
        </w:rPr>
        <w:t>Да притежават най-малко 5 години професионален опит в сферата на местното самоуправление и местната администрация или на държавната администрация на централно или регионално ниво, или на научно-изследователската и преподавателската дейност в областта на публичните политики;</w:t>
      </w:r>
    </w:p>
    <w:p w:rsidR="00B23E0F" w:rsidRPr="00B23E0F" w:rsidRDefault="00B23E0F" w:rsidP="00006799">
      <w:pPr>
        <w:pStyle w:val="ListParagraph"/>
        <w:numPr>
          <w:ilvl w:val="0"/>
          <w:numId w:val="7"/>
        </w:numPr>
        <w:tabs>
          <w:tab w:val="left" w:pos="710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E0F">
        <w:rPr>
          <w:rFonts w:ascii="Times New Roman" w:hAnsi="Times New Roman" w:cs="Times New Roman"/>
          <w:sz w:val="24"/>
          <w:szCs w:val="24"/>
        </w:rPr>
        <w:t>Да познават добре нормативната уредба в областта на местното самоуправление и местната администрация и прякото участие на гражданите в държавната власт и местното самоуправление;</w:t>
      </w:r>
    </w:p>
    <w:p w:rsidR="00B23E0F" w:rsidRPr="004641E1" w:rsidRDefault="00B23E0F" w:rsidP="00006799">
      <w:pPr>
        <w:pStyle w:val="ListParagraph"/>
        <w:numPr>
          <w:ilvl w:val="0"/>
          <w:numId w:val="7"/>
        </w:numPr>
        <w:tabs>
          <w:tab w:val="left" w:pos="710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E0F">
        <w:rPr>
          <w:rFonts w:ascii="Times New Roman" w:hAnsi="Times New Roman" w:cs="Times New Roman"/>
          <w:sz w:val="24"/>
          <w:szCs w:val="24"/>
        </w:rPr>
        <w:t xml:space="preserve">Да познават стандартите за качество на управлението в съответствие с 12-те принципа за добро демократично управление на местно ниво </w:t>
      </w:r>
      <w:r w:rsidRPr="0017457A">
        <w:rPr>
          <w:rFonts w:ascii="Times New Roman" w:hAnsi="Times New Roman" w:cs="Times New Roman"/>
          <w:sz w:val="24"/>
          <w:szCs w:val="24"/>
        </w:rPr>
        <w:t>на СЕ.</w:t>
      </w:r>
    </w:p>
    <w:p w:rsidR="000E57A8" w:rsidRDefault="005D1B21" w:rsidP="00C46FC3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определения срок </w:t>
      </w:r>
      <w:r w:rsidR="004641E1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>
        <w:rPr>
          <w:rFonts w:ascii="Times New Roman" w:hAnsi="Times New Roman" w:cs="Times New Roman"/>
          <w:sz w:val="24"/>
          <w:szCs w:val="24"/>
        </w:rPr>
        <w:t>постъпиха 25 кандидатури за независими експерти</w:t>
      </w:r>
      <w:r w:rsidR="00B23E0F">
        <w:rPr>
          <w:rFonts w:ascii="Times New Roman" w:hAnsi="Times New Roman" w:cs="Times New Roman"/>
          <w:sz w:val="24"/>
          <w:szCs w:val="24"/>
        </w:rPr>
        <w:t xml:space="preserve">.  </w:t>
      </w:r>
      <w:r w:rsidR="004C114A">
        <w:rPr>
          <w:rFonts w:ascii="Times New Roman" w:hAnsi="Times New Roman" w:cs="Times New Roman"/>
          <w:sz w:val="24"/>
          <w:szCs w:val="24"/>
        </w:rPr>
        <w:t>В изпълнение на изискванията на</w:t>
      </w:r>
      <w:r w:rsidR="00B23E0F">
        <w:rPr>
          <w:rFonts w:ascii="Times New Roman" w:hAnsi="Times New Roman" w:cs="Times New Roman"/>
          <w:sz w:val="24"/>
          <w:szCs w:val="24"/>
        </w:rPr>
        <w:t xml:space="preserve"> </w:t>
      </w:r>
      <w:r w:rsidR="00614333">
        <w:rPr>
          <w:rFonts w:ascii="Times New Roman" w:hAnsi="Times New Roman" w:cs="Times New Roman"/>
          <w:sz w:val="24"/>
          <w:szCs w:val="24"/>
        </w:rPr>
        <w:t xml:space="preserve">Правилата, </w:t>
      </w:r>
      <w:r w:rsidR="00B23E0F">
        <w:rPr>
          <w:rFonts w:ascii="Times New Roman" w:hAnsi="Times New Roman" w:cs="Times New Roman"/>
          <w:sz w:val="24"/>
          <w:szCs w:val="24"/>
        </w:rPr>
        <w:t>Секретари</w:t>
      </w:r>
      <w:r w:rsidR="00614333">
        <w:rPr>
          <w:rFonts w:ascii="Times New Roman" w:hAnsi="Times New Roman" w:cs="Times New Roman"/>
          <w:sz w:val="24"/>
          <w:szCs w:val="24"/>
        </w:rPr>
        <w:t>атът</w:t>
      </w:r>
      <w:r w:rsidR="00B23E0F">
        <w:rPr>
          <w:rFonts w:ascii="Times New Roman" w:hAnsi="Times New Roman" w:cs="Times New Roman"/>
          <w:sz w:val="24"/>
          <w:szCs w:val="24"/>
        </w:rPr>
        <w:t xml:space="preserve"> на Националната платформа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333">
        <w:rPr>
          <w:rFonts w:ascii="Times New Roman" w:hAnsi="Times New Roman" w:cs="Times New Roman"/>
          <w:sz w:val="24"/>
          <w:szCs w:val="24"/>
        </w:rPr>
        <w:t>извърши</w:t>
      </w:r>
      <w:r w:rsidR="00EB6338" w:rsidRPr="00EB6338">
        <w:rPr>
          <w:rFonts w:ascii="Times New Roman" w:eastAsia="Calibri" w:hAnsi="Times New Roman" w:cs="Times New Roman"/>
          <w:sz w:val="24"/>
          <w:szCs w:val="24"/>
        </w:rPr>
        <w:t xml:space="preserve"> проверка на подадените документи за установяване на съответствието на кандидатите за независими експерти с обявените критерии за подбор.</w:t>
      </w:r>
    </w:p>
    <w:p w:rsidR="006E67A0" w:rsidRDefault="00EB6338" w:rsidP="006E67A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0510D9" w:rsidRPr="00EB6338">
        <w:rPr>
          <w:rFonts w:ascii="Times New Roman" w:eastAsia="Calibri" w:hAnsi="Times New Roman" w:cs="Times New Roman"/>
          <w:sz w:val="24"/>
          <w:szCs w:val="24"/>
        </w:rPr>
        <w:t>11.05.2020 г. чрез видеоконферентна връзка</w:t>
      </w:r>
      <w:r w:rsidR="000510D9">
        <w:rPr>
          <w:rFonts w:ascii="Times New Roman" w:eastAsia="Calibri" w:hAnsi="Times New Roman" w:cs="Times New Roman"/>
          <w:sz w:val="24"/>
          <w:szCs w:val="24"/>
        </w:rPr>
        <w:t xml:space="preserve"> бе</w:t>
      </w:r>
      <w:r w:rsidR="009D1234">
        <w:rPr>
          <w:rFonts w:ascii="Times New Roman" w:eastAsia="Calibri" w:hAnsi="Times New Roman" w:cs="Times New Roman"/>
          <w:sz w:val="24"/>
          <w:szCs w:val="24"/>
        </w:rPr>
        <w:t>ше</w:t>
      </w:r>
      <w:r w:rsidR="000510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10D9" w:rsidRPr="004C114A">
        <w:rPr>
          <w:rFonts w:ascii="Times New Roman" w:eastAsia="Calibri" w:hAnsi="Times New Roman" w:cs="Times New Roman"/>
          <w:sz w:val="24"/>
          <w:szCs w:val="24"/>
        </w:rPr>
        <w:t>проведено първото</w:t>
      </w:r>
      <w:r w:rsidR="000510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заседа</w:t>
      </w:r>
      <w:r w:rsidR="004C114A">
        <w:rPr>
          <w:rFonts w:ascii="Times New Roman" w:eastAsia="Calibri" w:hAnsi="Times New Roman" w:cs="Times New Roman"/>
          <w:sz w:val="24"/>
          <w:szCs w:val="24"/>
        </w:rPr>
        <w:t xml:space="preserve">ние на Специализираната комисия, </w:t>
      </w:r>
      <w:r w:rsidR="000510D9">
        <w:rPr>
          <w:rFonts w:ascii="Times New Roman" w:eastAsia="Calibri" w:hAnsi="Times New Roman" w:cs="Times New Roman"/>
          <w:sz w:val="24"/>
          <w:szCs w:val="24"/>
        </w:rPr>
        <w:t xml:space="preserve">на което </w:t>
      </w:r>
      <w:r w:rsidR="004C114A" w:rsidRPr="004C114A">
        <w:rPr>
          <w:rFonts w:ascii="Times New Roman" w:eastAsia="Calibri" w:hAnsi="Times New Roman" w:cs="Times New Roman"/>
          <w:sz w:val="24"/>
          <w:szCs w:val="24"/>
        </w:rPr>
        <w:t>съгласно Протокол № 1</w:t>
      </w:r>
      <w:r w:rsidR="004C11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509D">
        <w:rPr>
          <w:rFonts w:ascii="Times New Roman" w:eastAsia="Calibri" w:hAnsi="Times New Roman" w:cs="Times New Roman"/>
          <w:sz w:val="24"/>
          <w:szCs w:val="24"/>
        </w:rPr>
        <w:t xml:space="preserve">по т. 3 от дневния ред бяха разгледани и обсъдени </w:t>
      </w:r>
      <w:r w:rsidR="00AF509D" w:rsidRPr="00AF509D">
        <w:rPr>
          <w:rFonts w:ascii="Times New Roman" w:eastAsia="Calibri" w:hAnsi="Times New Roman" w:cs="Times New Roman"/>
          <w:sz w:val="24"/>
          <w:szCs w:val="24"/>
        </w:rPr>
        <w:t>постъпилите кандидатури за независими експерти, включително по отношение изискванията на критерия за подбор по чл. 17, т. 2 от Правила</w:t>
      </w:r>
      <w:r w:rsidR="00AF509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26B89">
        <w:rPr>
          <w:rFonts w:ascii="Times New Roman" w:eastAsia="Calibri" w:hAnsi="Times New Roman" w:cs="Times New Roman"/>
          <w:sz w:val="24"/>
          <w:szCs w:val="24"/>
        </w:rPr>
        <w:t>Одобрени бяха</w:t>
      </w:r>
      <w:r w:rsidR="00326B89" w:rsidRPr="00326B89">
        <w:rPr>
          <w:rFonts w:ascii="Times New Roman" w:eastAsia="Calibri" w:hAnsi="Times New Roman" w:cs="Times New Roman"/>
          <w:sz w:val="24"/>
          <w:szCs w:val="24"/>
        </w:rPr>
        <w:t xml:space="preserve"> всички постъпили кандидатури за независими експерти, тъй като отговарят на поставените изисквания.</w:t>
      </w:r>
      <w:r w:rsidR="006E67A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607A" w:rsidRPr="005C6886" w:rsidRDefault="006E67A0" w:rsidP="00BD1AC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Със свое решение Специализираната комисия определи </w:t>
      </w:r>
      <w:r w:rsidR="007615EA" w:rsidRPr="005C6886">
        <w:rPr>
          <w:rFonts w:ascii="Times New Roman" w:eastAsia="Calibri" w:hAnsi="Times New Roman" w:cs="Times New Roman"/>
          <w:sz w:val="24"/>
          <w:szCs w:val="24"/>
        </w:rPr>
        <w:t xml:space="preserve">следните </w:t>
      </w:r>
      <w:r w:rsidR="007615EA" w:rsidRPr="005C688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7615EA" w:rsidRPr="005C6886">
        <w:rPr>
          <w:rFonts w:ascii="Times New Roman" w:eastAsia="Calibri" w:hAnsi="Times New Roman" w:cs="Times New Roman"/>
          <w:sz w:val="24"/>
          <w:szCs w:val="24"/>
        </w:rPr>
        <w:t>подредени по азбучен ред</w:t>
      </w:r>
      <w:r w:rsidR="007615EA" w:rsidRPr="005C688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независими експерти за независима проверка и верификация за присъждане на Европейския етикет, които се включват в Списък на националните експерти за </w:t>
      </w:r>
      <w:r w:rsidRPr="005C6886">
        <w:rPr>
          <w:rFonts w:ascii="Times New Roman" w:eastAsia="Calibri" w:hAnsi="Times New Roman" w:cs="Times New Roman"/>
          <w:sz w:val="24"/>
          <w:szCs w:val="24"/>
        </w:rPr>
        <w:lastRenderedPageBreak/>
        <w:t>независима проверка и верификация за присъждане на Европейски етикет за добро управление:</w:t>
      </w:r>
      <w:r w:rsidR="007615EA" w:rsidRPr="005C688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6886" w:rsidRDefault="005C6886" w:rsidP="005C6886">
      <w:pPr>
        <w:spacing w:after="120" w:line="360" w:lineRule="auto"/>
        <w:ind w:left="72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071E" w:rsidRDefault="0066071E" w:rsidP="005C6886">
      <w:pPr>
        <w:spacing w:after="120" w:line="360" w:lineRule="auto"/>
        <w:ind w:left="72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071E" w:rsidRDefault="0066071E" w:rsidP="005C6886">
      <w:pPr>
        <w:spacing w:after="120" w:line="360" w:lineRule="auto"/>
        <w:ind w:left="72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6071E" w:rsidSect="0017457A">
          <w:footerReference w:type="default" r:id="rId9"/>
          <w:pgSz w:w="11906" w:h="16838"/>
          <w:pgMar w:top="993" w:right="1274" w:bottom="1418" w:left="1560" w:header="708" w:footer="285" w:gutter="0"/>
          <w:cols w:space="708"/>
          <w:docGrid w:linePitch="360"/>
        </w:sectPr>
      </w:pPr>
    </w:p>
    <w:p w:rsidR="005C6886" w:rsidRDefault="005C6886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Анна Илиева Савова</w:t>
      </w:r>
    </w:p>
    <w:p w:rsidR="005C6886" w:rsidRPr="005C6886" w:rsidRDefault="005C6886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Валя Иванова Андреева</w:t>
      </w:r>
    </w:p>
    <w:p w:rsidR="005C6886" w:rsidRPr="005C6886" w:rsidRDefault="005C6886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Георги Добрев Нешев</w:t>
      </w:r>
    </w:p>
    <w:p w:rsidR="005C6886" w:rsidRPr="005C6886" w:rsidRDefault="005425D2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Даниела Василева</w:t>
      </w:r>
      <w:r w:rsidR="005C6886" w:rsidRPr="005C6886">
        <w:rPr>
          <w:rFonts w:ascii="Times New Roman" w:eastAsia="Calibri" w:hAnsi="Times New Roman" w:cs="Times New Roman"/>
          <w:sz w:val="24"/>
          <w:szCs w:val="24"/>
        </w:rPr>
        <w:t xml:space="preserve"> Дойчинова </w:t>
      </w:r>
    </w:p>
    <w:p w:rsidR="005C6886" w:rsidRPr="005C6886" w:rsidRDefault="005C6886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Десислава Атанасова Драгова</w:t>
      </w:r>
    </w:p>
    <w:p w:rsidR="005C6886" w:rsidRPr="005C6886" w:rsidRDefault="005C6886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Димитринка Костова Христова</w:t>
      </w:r>
    </w:p>
    <w:p w:rsidR="005C6886" w:rsidRPr="005C6886" w:rsidRDefault="005C6886" w:rsidP="005C6886">
      <w:pPr>
        <w:pStyle w:val="ListParagraph"/>
        <w:numPr>
          <w:ilvl w:val="0"/>
          <w:numId w:val="8"/>
        </w:numPr>
        <w:spacing w:after="120" w:line="360" w:lineRule="auto"/>
        <w:ind w:left="709" w:hanging="425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Димитринка Тодорова Георгиева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709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Ема Фиданова Енева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709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Емилия Владова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Палакарчева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709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Иван Павлов Станоев 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709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Ирина Ненчева Ненова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709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Йордан Стойчев Ботев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709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Магдалена Антонова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Парчева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Мария Кирилова Илчева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tabs>
          <w:tab w:val="left" w:pos="993"/>
        </w:tabs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Милена Живкова Трендафилова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tabs>
          <w:tab w:val="left" w:pos="993"/>
        </w:tabs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Надежда Друмева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Бобчева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Павлина Савова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Йончина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Петя Ангелова Георгиева-Донова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Росинка</w:t>
      </w:r>
      <w:proofErr w:type="spellEnd"/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 Петрова Проданова-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Капчина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Сия Георгиева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Шехтанова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Соня Василева Христова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Станка Стефанова Делчева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>Стефан Веселинов Попов</w:t>
      </w:r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Татяна Петрова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Петрова</w:t>
      </w:r>
      <w:proofErr w:type="spellEnd"/>
    </w:p>
    <w:p w:rsidR="005C6886" w:rsidRPr="005C6886" w:rsidRDefault="005C6886" w:rsidP="0017457A">
      <w:pPr>
        <w:pStyle w:val="ListParagraph"/>
        <w:numPr>
          <w:ilvl w:val="0"/>
          <w:numId w:val="8"/>
        </w:numPr>
        <w:spacing w:after="120" w:line="360" w:lineRule="auto"/>
        <w:ind w:left="426" w:hanging="567"/>
        <w:rPr>
          <w:rFonts w:ascii="Times New Roman" w:eastAsia="Calibri" w:hAnsi="Times New Roman" w:cs="Times New Roman"/>
          <w:sz w:val="24"/>
          <w:szCs w:val="24"/>
        </w:rPr>
      </w:pPr>
      <w:r w:rsidRPr="005C6886">
        <w:rPr>
          <w:rFonts w:ascii="Times New Roman" w:eastAsia="Calibri" w:hAnsi="Times New Roman" w:cs="Times New Roman"/>
          <w:sz w:val="24"/>
          <w:szCs w:val="24"/>
        </w:rPr>
        <w:t xml:space="preserve">Тодорка Вълева </w:t>
      </w:r>
      <w:proofErr w:type="spellStart"/>
      <w:r w:rsidRPr="005C6886">
        <w:rPr>
          <w:rFonts w:ascii="Times New Roman" w:eastAsia="Calibri" w:hAnsi="Times New Roman" w:cs="Times New Roman"/>
          <w:sz w:val="24"/>
          <w:szCs w:val="24"/>
        </w:rPr>
        <w:t>Вълева</w:t>
      </w:r>
      <w:proofErr w:type="spellEnd"/>
    </w:p>
    <w:p w:rsidR="005C6886" w:rsidRDefault="005C6886" w:rsidP="005C6886">
      <w:pPr>
        <w:spacing w:line="360" w:lineRule="auto"/>
        <w:ind w:hanging="123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5C6886" w:rsidSect="005C6886">
          <w:type w:val="continuous"/>
          <w:pgSz w:w="11906" w:h="16838"/>
          <w:pgMar w:top="851" w:right="1133" w:bottom="1135" w:left="1417" w:header="708" w:footer="285" w:gutter="0"/>
          <w:cols w:num="2" w:space="284"/>
          <w:docGrid w:linePitch="360"/>
        </w:sectPr>
      </w:pPr>
    </w:p>
    <w:p w:rsidR="005C6886" w:rsidRDefault="005C6886" w:rsidP="005C6886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E67A0" w:rsidRDefault="00BD1AC0" w:rsidP="00BD1AC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Освен това </w:t>
      </w:r>
      <w:r w:rsidR="006E67A0" w:rsidRPr="006E67A0">
        <w:rPr>
          <w:rFonts w:ascii="Times New Roman" w:eastAsia="Calibri" w:hAnsi="Times New Roman" w:cs="Times New Roman"/>
          <w:sz w:val="24"/>
          <w:szCs w:val="24"/>
        </w:rPr>
        <w:t xml:space="preserve">Специализираната комисия </w:t>
      </w:r>
      <w:r w:rsidR="00B3749B">
        <w:rPr>
          <w:rFonts w:ascii="Times New Roman" w:eastAsia="Calibri" w:hAnsi="Times New Roman" w:cs="Times New Roman"/>
          <w:sz w:val="24"/>
          <w:szCs w:val="24"/>
        </w:rPr>
        <w:t xml:space="preserve">прие решение, с което </w:t>
      </w:r>
      <w:r w:rsidR="006E67A0" w:rsidRPr="006E67A0">
        <w:rPr>
          <w:rFonts w:ascii="Times New Roman" w:eastAsia="Calibri" w:hAnsi="Times New Roman" w:cs="Times New Roman"/>
          <w:sz w:val="24"/>
          <w:szCs w:val="24"/>
        </w:rPr>
        <w:t>предл</w:t>
      </w:r>
      <w:r>
        <w:rPr>
          <w:rFonts w:ascii="Times New Roman" w:eastAsia="Calibri" w:hAnsi="Times New Roman" w:cs="Times New Roman"/>
          <w:sz w:val="24"/>
          <w:szCs w:val="24"/>
        </w:rPr>
        <w:t>ожи</w:t>
      </w:r>
      <w:r w:rsidR="006E67A0" w:rsidRPr="006E67A0">
        <w:rPr>
          <w:rFonts w:ascii="Times New Roman" w:eastAsia="Calibri" w:hAnsi="Times New Roman" w:cs="Times New Roman"/>
          <w:sz w:val="24"/>
          <w:szCs w:val="24"/>
        </w:rPr>
        <w:t xml:space="preserve"> на министъра на регионалното развитие и благоустройството да утвърди със своя заповед Списъка на националните експерти за независима проверка и верификация за присъждане на Европейски етикет за добро управление</w:t>
      </w:r>
      <w:r w:rsidR="00B374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3540" w:rsidRDefault="006F3540" w:rsidP="006F354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540">
        <w:rPr>
          <w:rFonts w:ascii="Times New Roman" w:eastAsia="Calibri" w:hAnsi="Times New Roman" w:cs="Times New Roman"/>
          <w:sz w:val="24"/>
          <w:szCs w:val="24"/>
        </w:rPr>
        <w:t xml:space="preserve">Списъкът </w:t>
      </w:r>
      <w:r w:rsidR="00B36312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6F3540">
        <w:rPr>
          <w:rFonts w:ascii="Times New Roman" w:eastAsia="Calibri" w:hAnsi="Times New Roman" w:cs="Times New Roman"/>
          <w:sz w:val="24"/>
          <w:szCs w:val="24"/>
        </w:rPr>
        <w:t xml:space="preserve">националните експерти за независима проверка и верификация за присъждане на Европейски етикет </w:t>
      </w:r>
      <w:r w:rsidR="00264516">
        <w:rPr>
          <w:rFonts w:ascii="Times New Roman" w:eastAsia="Calibri" w:hAnsi="Times New Roman" w:cs="Times New Roman"/>
          <w:sz w:val="24"/>
          <w:szCs w:val="24"/>
        </w:rPr>
        <w:t>б</w:t>
      </w:r>
      <w:r w:rsidRPr="006F3540">
        <w:rPr>
          <w:rFonts w:ascii="Times New Roman" w:eastAsia="Calibri" w:hAnsi="Times New Roman" w:cs="Times New Roman"/>
          <w:sz w:val="24"/>
          <w:szCs w:val="24"/>
        </w:rPr>
        <w:t>е</w:t>
      </w:r>
      <w:r w:rsidR="00B36312">
        <w:rPr>
          <w:rFonts w:ascii="Times New Roman" w:eastAsia="Calibri" w:hAnsi="Times New Roman" w:cs="Times New Roman"/>
          <w:sz w:val="24"/>
          <w:szCs w:val="24"/>
        </w:rPr>
        <w:t>ше</w:t>
      </w:r>
      <w:r w:rsidRPr="006F3540">
        <w:rPr>
          <w:rFonts w:ascii="Times New Roman" w:eastAsia="Calibri" w:hAnsi="Times New Roman" w:cs="Times New Roman"/>
          <w:sz w:val="24"/>
          <w:szCs w:val="24"/>
        </w:rPr>
        <w:t xml:space="preserve"> утвърден със Заповед № РД-02-14-395 от 28.05.2020 г. на министъра на регионалното развитие и благоустройството,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264516">
        <w:rPr>
          <w:rFonts w:ascii="Times New Roman" w:eastAsia="Calibri" w:hAnsi="Times New Roman" w:cs="Times New Roman"/>
          <w:sz w:val="24"/>
          <w:szCs w:val="24"/>
        </w:rPr>
        <w:t>същия б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D1234">
        <w:rPr>
          <w:rFonts w:ascii="Times New Roman" w:eastAsia="Calibri" w:hAnsi="Times New Roman" w:cs="Times New Roman"/>
          <w:sz w:val="24"/>
          <w:szCs w:val="24"/>
        </w:rPr>
        <w:t>ше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3540">
        <w:rPr>
          <w:rFonts w:ascii="Times New Roman" w:eastAsia="Calibri" w:hAnsi="Times New Roman" w:cs="Times New Roman"/>
          <w:sz w:val="24"/>
          <w:szCs w:val="24"/>
        </w:rPr>
        <w:t xml:space="preserve">публикуван на официалната интернет </w:t>
      </w:r>
      <w:r w:rsidR="00BE11A6">
        <w:rPr>
          <w:rFonts w:ascii="Times New Roman" w:eastAsia="Calibri" w:hAnsi="Times New Roman" w:cs="Times New Roman"/>
          <w:sz w:val="24"/>
          <w:szCs w:val="24"/>
        </w:rPr>
        <w:t xml:space="preserve">страница на МРРБ, </w:t>
      </w:r>
      <w:r w:rsidRPr="006F3540">
        <w:rPr>
          <w:rFonts w:ascii="Times New Roman" w:eastAsia="Calibri" w:hAnsi="Times New Roman" w:cs="Times New Roman"/>
          <w:sz w:val="24"/>
          <w:szCs w:val="24"/>
        </w:rPr>
        <w:t>достъпен на следния електронен адрес:</w:t>
      </w:r>
      <w:r w:rsidR="000D33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0" w:history="1">
        <w:r w:rsidRPr="006F3540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https://www.mrrb.bg/bg/administrativno-teritorialno-ustrojstvo/dobro-demokratichno-upravlenie/evropejska-strategiya-za-inovacii-i-dobro-upravlenie-na-mestno-nivo/nacionalna-platforma-na-partniorite-za-dobro-demokratichno-upravlenie-na-mestno-nivo/</w:t>
        </w:r>
      </w:hyperlink>
      <w:r w:rsidR="001C1C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224E" w:rsidRDefault="008776E2" w:rsidP="006C224E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AC17BD" w:rsidRPr="00430EF0">
        <w:rPr>
          <w:rFonts w:ascii="Times New Roman" w:eastAsia="Calibri" w:hAnsi="Times New Roman" w:cs="Times New Roman"/>
          <w:sz w:val="24"/>
          <w:szCs w:val="24"/>
        </w:rPr>
        <w:t>второто</w:t>
      </w:r>
      <w:r w:rsidR="00AC1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0EF0">
        <w:rPr>
          <w:rFonts w:ascii="Times New Roman" w:eastAsia="Calibri" w:hAnsi="Times New Roman" w:cs="Times New Roman"/>
          <w:sz w:val="24"/>
          <w:szCs w:val="24"/>
        </w:rPr>
        <w:t xml:space="preserve">си </w:t>
      </w:r>
      <w:r>
        <w:rPr>
          <w:rFonts w:ascii="Times New Roman" w:eastAsia="Calibri" w:hAnsi="Times New Roman" w:cs="Times New Roman"/>
          <w:sz w:val="24"/>
          <w:szCs w:val="24"/>
        </w:rPr>
        <w:t>заседание</w:t>
      </w:r>
      <w:r w:rsidRPr="008776E2">
        <w:rPr>
          <w:rFonts w:ascii="Times New Roman" w:eastAsia="Calibri" w:hAnsi="Times New Roman" w:cs="Times New Roman"/>
          <w:sz w:val="24"/>
          <w:szCs w:val="24"/>
        </w:rPr>
        <w:t>, проведено на 23.06.2020 г.</w:t>
      </w:r>
      <w:r w:rsidR="00B36312">
        <w:rPr>
          <w:rFonts w:ascii="Times New Roman" w:eastAsia="Calibri" w:hAnsi="Times New Roman" w:cs="Times New Roman"/>
          <w:sz w:val="24"/>
          <w:szCs w:val="24"/>
        </w:rPr>
        <w:t xml:space="preserve">, съгласно </w:t>
      </w:r>
      <w:r w:rsidR="003254BF" w:rsidRPr="00B36312">
        <w:rPr>
          <w:rFonts w:ascii="Times New Roman" w:eastAsia="Calibri" w:hAnsi="Times New Roman" w:cs="Times New Roman"/>
          <w:sz w:val="24"/>
          <w:szCs w:val="24"/>
        </w:rPr>
        <w:t>Протокол № 2</w:t>
      </w:r>
      <w:r w:rsidR="00B36312" w:rsidRPr="00B36312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="003A7F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0EF0" w:rsidRPr="008776E2">
        <w:rPr>
          <w:rFonts w:ascii="Times New Roman" w:eastAsia="Calibri" w:hAnsi="Times New Roman" w:cs="Times New Roman"/>
          <w:sz w:val="24"/>
          <w:szCs w:val="24"/>
        </w:rPr>
        <w:t>Специализираната комисия</w:t>
      </w:r>
      <w:r w:rsidR="00430E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098">
        <w:rPr>
          <w:rFonts w:ascii="Times New Roman" w:eastAsia="Calibri" w:hAnsi="Times New Roman" w:cs="Times New Roman"/>
          <w:sz w:val="24"/>
          <w:szCs w:val="24"/>
        </w:rPr>
        <w:t>определи</w:t>
      </w:r>
      <w:r w:rsidR="00430EF0" w:rsidRPr="00430EF0">
        <w:rPr>
          <w:rFonts w:ascii="Times New Roman" w:eastAsia="Calibri" w:hAnsi="Times New Roman" w:cs="Times New Roman"/>
          <w:sz w:val="24"/>
          <w:szCs w:val="24"/>
        </w:rPr>
        <w:t xml:space="preserve"> на случаен принцип чрез теглене на жребий извършването на независима проверка и верификация на самооценките на общините кандидати от експерти, включени в утвърдения С</w:t>
      </w:r>
      <w:r w:rsidR="00AD1098">
        <w:rPr>
          <w:rFonts w:ascii="Times New Roman" w:eastAsia="Calibri" w:hAnsi="Times New Roman" w:cs="Times New Roman"/>
          <w:sz w:val="24"/>
          <w:szCs w:val="24"/>
        </w:rPr>
        <w:t>писък на националните експерти.</w:t>
      </w:r>
      <w:r w:rsidR="00440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6792">
        <w:rPr>
          <w:rFonts w:ascii="Times New Roman" w:eastAsia="Calibri" w:hAnsi="Times New Roman" w:cs="Times New Roman"/>
          <w:sz w:val="24"/>
          <w:szCs w:val="24"/>
        </w:rPr>
        <w:t>За</w:t>
      </w:r>
      <w:r w:rsidR="00C56792" w:rsidRPr="00C567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6792" w:rsidRPr="00C56792">
        <w:rPr>
          <w:rFonts w:ascii="Times New Roman" w:eastAsia="Calibri" w:hAnsi="Times New Roman" w:cs="Times New Roman"/>
          <w:sz w:val="24"/>
          <w:szCs w:val="24"/>
        </w:rPr>
        <w:lastRenderedPageBreak/>
        <w:t>случай на обективна невъзможност и/или форсмажорни обстоятелства някой(и) от определените независими експерти да сключи или да изпълни сключения договор за проверка и верификация на самооценката на община кандидат, Специализираната комисия определ</w:t>
      </w:r>
      <w:r w:rsidR="00C56792">
        <w:rPr>
          <w:rFonts w:ascii="Times New Roman" w:eastAsia="Calibri" w:hAnsi="Times New Roman" w:cs="Times New Roman"/>
          <w:sz w:val="24"/>
          <w:szCs w:val="24"/>
        </w:rPr>
        <w:t>и двама</w:t>
      </w:r>
      <w:r w:rsidR="00C56792" w:rsidRPr="00C56792">
        <w:rPr>
          <w:rFonts w:ascii="Times New Roman" w:eastAsia="Calibri" w:hAnsi="Times New Roman" w:cs="Times New Roman"/>
          <w:sz w:val="24"/>
          <w:szCs w:val="24"/>
        </w:rPr>
        <w:t xml:space="preserve"> резервни независими експерти</w:t>
      </w:r>
      <w:r w:rsidR="00C56792">
        <w:rPr>
          <w:rFonts w:ascii="Times New Roman" w:eastAsia="Calibri" w:hAnsi="Times New Roman" w:cs="Times New Roman"/>
          <w:sz w:val="24"/>
          <w:szCs w:val="24"/>
        </w:rPr>
        <w:t>.</w:t>
      </w:r>
      <w:r w:rsidR="00440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4600">
        <w:rPr>
          <w:rFonts w:ascii="Times New Roman" w:eastAsia="Calibri" w:hAnsi="Times New Roman" w:cs="Times New Roman"/>
          <w:sz w:val="24"/>
          <w:szCs w:val="24"/>
        </w:rPr>
        <w:t>Изтеглен бе</w:t>
      </w:r>
      <w:r w:rsidR="009D1234">
        <w:rPr>
          <w:rFonts w:ascii="Times New Roman" w:eastAsia="Calibri" w:hAnsi="Times New Roman" w:cs="Times New Roman"/>
          <w:sz w:val="24"/>
          <w:szCs w:val="24"/>
        </w:rPr>
        <w:t>ше</w:t>
      </w:r>
      <w:r w:rsidR="000B4600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0B4600" w:rsidRPr="000B4600">
        <w:rPr>
          <w:rFonts w:ascii="Times New Roman" w:eastAsia="Calibri" w:hAnsi="Times New Roman" w:cs="Times New Roman"/>
          <w:sz w:val="24"/>
          <w:szCs w:val="24"/>
        </w:rPr>
        <w:t xml:space="preserve"> допълнителен жребий за извършване на повторна проверка и верификация на самооценките на общините кандидати от друг независим експерт в случаите по чл. 29, ал. 5 от Правила</w:t>
      </w:r>
      <w:r w:rsidR="000B4600">
        <w:rPr>
          <w:rFonts w:ascii="Times New Roman" w:eastAsia="Calibri" w:hAnsi="Times New Roman" w:cs="Times New Roman"/>
          <w:sz w:val="24"/>
          <w:szCs w:val="24"/>
        </w:rPr>
        <w:t>.</w:t>
      </w:r>
      <w:r w:rsidR="003636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C1C42" w:rsidRDefault="00132209" w:rsidP="009366B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2209">
        <w:rPr>
          <w:rFonts w:ascii="Times New Roman" w:eastAsia="Calibri" w:hAnsi="Times New Roman" w:cs="Times New Roman"/>
          <w:sz w:val="24"/>
          <w:szCs w:val="24"/>
        </w:rPr>
        <w:t>Съгласно ч</w:t>
      </w:r>
      <w:r w:rsidR="006C224E" w:rsidRPr="00132209">
        <w:rPr>
          <w:rFonts w:ascii="Times New Roman" w:eastAsia="Calibri" w:hAnsi="Times New Roman" w:cs="Times New Roman"/>
          <w:sz w:val="24"/>
          <w:szCs w:val="24"/>
        </w:rPr>
        <w:t xml:space="preserve">л. 30 от Правилата предвижда независимият експерт да изготвя доклад относно резултатите от извършената проверка и верификация на самооценката на общината кандидат. За своята работа независимият експерт получава възнаграждение в размер, който се определя от Специализираната комисия в рамките на осигурения бюджет от </w:t>
      </w:r>
      <w:r w:rsidR="009D1234">
        <w:rPr>
          <w:rFonts w:ascii="Times New Roman" w:eastAsia="Calibri" w:hAnsi="Times New Roman" w:cs="Times New Roman"/>
          <w:sz w:val="24"/>
          <w:szCs w:val="24"/>
        </w:rPr>
        <w:t>МРРБ</w:t>
      </w:r>
      <w:r w:rsidR="006C224E" w:rsidRPr="00132209">
        <w:rPr>
          <w:rFonts w:ascii="Times New Roman" w:eastAsia="Calibri" w:hAnsi="Times New Roman" w:cs="Times New Roman"/>
          <w:sz w:val="24"/>
          <w:szCs w:val="24"/>
        </w:rPr>
        <w:t>.</w:t>
      </w:r>
      <w:r w:rsidR="00CF40CE" w:rsidRPr="001322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3F4" w:rsidRPr="00132209">
        <w:rPr>
          <w:rFonts w:ascii="Times New Roman" w:eastAsia="Calibri" w:hAnsi="Times New Roman" w:cs="Times New Roman"/>
          <w:sz w:val="24"/>
          <w:szCs w:val="24"/>
        </w:rPr>
        <w:t>В изпълнение на тези изисквания, в рамките на определения от МРРБ бюджет, Специализираната комисия определи средства за възнаграждения на независимите експерти в зависимост от броя на извършените цялостни проверки и верификации на самооценките на общините кандидати и от броя за повторните проверки и верификации на отделни принципи за добро управление, ако такива са извършени.</w:t>
      </w:r>
    </w:p>
    <w:p w:rsidR="004D22FB" w:rsidRPr="003A7F21" w:rsidRDefault="004D22FB" w:rsidP="00457E0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6F35" w:rsidRPr="00406F35" w:rsidRDefault="00406F35" w:rsidP="00406F35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F35">
        <w:rPr>
          <w:rFonts w:ascii="Times New Roman" w:eastAsia="Calibri" w:hAnsi="Times New Roman" w:cs="Times New Roman"/>
          <w:b/>
          <w:sz w:val="24"/>
          <w:szCs w:val="24"/>
        </w:rPr>
        <w:t>ЧАСТ II. ИЗВЪРШВАНЕ НА ПРОВЕРКА И ВЕРИФИКАЦИЯ НА САМООЦЕНКИТЕ НА ОБЩИНИТЕ КАНДИДАТИ</w:t>
      </w:r>
    </w:p>
    <w:p w:rsidR="00E14246" w:rsidRPr="00E14246" w:rsidRDefault="00E14246" w:rsidP="006C03CB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03CB" w:rsidRDefault="00B947B2" w:rsidP="00866B92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Ч</w:t>
      </w:r>
      <w:r w:rsidR="005E5E9B" w:rsidRPr="005E5E9B">
        <w:rPr>
          <w:rFonts w:ascii="Times New Roman" w:eastAsia="Calibri" w:hAnsi="Times New Roman" w:cs="Times New Roman"/>
          <w:bCs/>
          <w:sz w:val="24"/>
          <w:szCs w:val="24"/>
        </w:rPr>
        <w:t xml:space="preserve">рез възлагане на външен изпълнител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5E5E9B" w:rsidRPr="005E5E9B">
        <w:rPr>
          <w:rFonts w:ascii="Times New Roman" w:eastAsia="Calibri" w:hAnsi="Times New Roman" w:cs="Times New Roman"/>
          <w:bCs/>
          <w:sz w:val="24"/>
          <w:szCs w:val="24"/>
        </w:rPr>
        <w:t>по реда за възлагане на обществени поръчки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  <w:r w:rsidR="005E5E9B" w:rsidRPr="005E5E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е </w:t>
      </w:r>
      <w:r w:rsidR="005E5E9B" w:rsidRPr="005E5E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осигурена </w:t>
      </w:r>
      <w:r w:rsidRPr="005E5E9B">
        <w:rPr>
          <w:rFonts w:ascii="Times New Roman" w:eastAsia="Calibri" w:hAnsi="Times New Roman" w:cs="Times New Roman"/>
          <w:bCs/>
          <w:sz w:val="24"/>
          <w:szCs w:val="24"/>
        </w:rPr>
        <w:t xml:space="preserve">специализирана експертиза </w:t>
      </w:r>
      <w:r>
        <w:rPr>
          <w:rFonts w:ascii="Times New Roman" w:eastAsia="Calibri" w:hAnsi="Times New Roman" w:cs="Times New Roman"/>
          <w:bCs/>
          <w:sz w:val="24"/>
          <w:szCs w:val="24"/>
        </w:rPr>
        <w:t>з</w:t>
      </w:r>
      <w:r w:rsidR="00E91ED2" w:rsidRPr="00E14246">
        <w:rPr>
          <w:rFonts w:ascii="Times New Roman" w:eastAsia="Calibri" w:hAnsi="Times New Roman" w:cs="Times New Roman"/>
          <w:bCs/>
          <w:sz w:val="24"/>
          <w:szCs w:val="24"/>
        </w:rPr>
        <w:t>а подпомагане и координация на процедурата по независима проверка и верификация на самооценката на общини кандидати за присъждане на Европейски етикет</w:t>
      </w:r>
      <w:r w:rsidR="006C03CB">
        <w:rPr>
          <w:rFonts w:ascii="Times New Roman" w:eastAsia="Calibri" w:hAnsi="Times New Roman" w:cs="Times New Roman"/>
          <w:bCs/>
          <w:sz w:val="24"/>
          <w:szCs w:val="24"/>
        </w:rPr>
        <w:t xml:space="preserve">, като е </w:t>
      </w:r>
      <w:r w:rsidR="00E91ED2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 xml:space="preserve">ключен договор № </w:t>
      </w:r>
      <w:r w:rsidR="00E14246">
        <w:rPr>
          <w:rFonts w:ascii="Times New Roman" w:eastAsia="Calibri" w:hAnsi="Times New Roman" w:cs="Times New Roman"/>
          <w:bCs/>
          <w:sz w:val="24"/>
          <w:szCs w:val="24"/>
        </w:rPr>
        <w:t>РД-02-29-77/08.06.2020 г.</w:t>
      </w:r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14246">
        <w:rPr>
          <w:rFonts w:ascii="Times New Roman" w:eastAsia="Calibri" w:hAnsi="Times New Roman" w:cs="Times New Roman"/>
          <w:bCs/>
          <w:sz w:val="24"/>
          <w:szCs w:val="24"/>
        </w:rPr>
        <w:t>между МРРБ</w:t>
      </w:r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="00866B92">
        <w:rPr>
          <w:rFonts w:ascii="Times New Roman" w:eastAsia="Calibri" w:hAnsi="Times New Roman" w:cs="Times New Roman"/>
          <w:bCs/>
          <w:sz w:val="24"/>
          <w:szCs w:val="24"/>
        </w:rPr>
        <w:t xml:space="preserve">фирма </w:t>
      </w:r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 xml:space="preserve">„Ди </w:t>
      </w:r>
      <w:proofErr w:type="spellStart"/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>Пи</w:t>
      </w:r>
      <w:proofErr w:type="spellEnd"/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 xml:space="preserve"> Вю“ ЕООД</w:t>
      </w:r>
      <w:r w:rsidR="005E5E9B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E14246" w:rsidRPr="00E1424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866B92" w:rsidRPr="00866B92" w:rsidRDefault="00866B92" w:rsidP="00866B92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 рамките на договора са изпълнени следните основни дейности</w:t>
      </w:r>
      <w:r w:rsidRPr="00866B92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866B92" w:rsidRPr="00866B92" w:rsidRDefault="00866B92" w:rsidP="00866B92">
      <w:pPr>
        <w:tabs>
          <w:tab w:val="left" w:pos="993"/>
        </w:tabs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66B92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866B92">
        <w:rPr>
          <w:rFonts w:ascii="Times New Roman" w:eastAsia="Calibri" w:hAnsi="Times New Roman" w:cs="Times New Roman"/>
          <w:bCs/>
          <w:sz w:val="24"/>
          <w:szCs w:val="24"/>
        </w:rPr>
        <w:tab/>
        <w:t>организация на дейността и прилагане на методологията за извършване на независима проверка и верификация на самооценките на общините;</w:t>
      </w:r>
    </w:p>
    <w:p w:rsidR="00866B92" w:rsidRPr="00866B92" w:rsidRDefault="00866B92" w:rsidP="00866B92">
      <w:pPr>
        <w:tabs>
          <w:tab w:val="left" w:pos="993"/>
        </w:tabs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66B92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866B9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6C0740">
        <w:rPr>
          <w:rFonts w:ascii="Times New Roman" w:eastAsia="Calibri" w:hAnsi="Times New Roman" w:cs="Times New Roman"/>
          <w:bCs/>
          <w:sz w:val="24"/>
          <w:szCs w:val="24"/>
        </w:rPr>
        <w:t xml:space="preserve">координация и техническо подпомагане на процеса на </w:t>
      </w:r>
      <w:r w:rsidRPr="00866B92">
        <w:rPr>
          <w:rFonts w:ascii="Times New Roman" w:eastAsia="Calibri" w:hAnsi="Times New Roman" w:cs="Times New Roman"/>
          <w:bCs/>
          <w:sz w:val="24"/>
          <w:szCs w:val="24"/>
        </w:rPr>
        <w:t>изготвяне на доклади за независима проверка и верификация на базата на приложението на Еталон (</w:t>
      </w:r>
      <w:proofErr w:type="spellStart"/>
      <w:r w:rsidRPr="00866B92">
        <w:rPr>
          <w:rFonts w:ascii="Times New Roman" w:eastAsia="Calibri" w:hAnsi="Times New Roman" w:cs="Times New Roman"/>
          <w:bCs/>
          <w:sz w:val="24"/>
          <w:szCs w:val="24"/>
        </w:rPr>
        <w:t>Benchmark</w:t>
      </w:r>
      <w:proofErr w:type="spellEnd"/>
      <w:r w:rsidRPr="00866B92">
        <w:rPr>
          <w:rFonts w:ascii="Times New Roman" w:eastAsia="Calibri" w:hAnsi="Times New Roman" w:cs="Times New Roman"/>
          <w:bCs/>
          <w:sz w:val="24"/>
          <w:szCs w:val="24"/>
        </w:rPr>
        <w:t>) за степен на развитие на местната демокрация и местното самоуправление в общините.</w:t>
      </w:r>
    </w:p>
    <w:p w:rsidR="00D643DC" w:rsidRPr="00D643DC" w:rsidRDefault="00D643DC" w:rsidP="00D643DC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3DC">
        <w:rPr>
          <w:rFonts w:ascii="Times New Roman" w:eastAsia="Calibri" w:hAnsi="Times New Roman" w:cs="Times New Roman"/>
          <w:sz w:val="24"/>
          <w:szCs w:val="24"/>
        </w:rPr>
        <w:t>Изготв</w:t>
      </w:r>
      <w:r>
        <w:rPr>
          <w:rFonts w:ascii="Times New Roman" w:eastAsia="Calibri" w:hAnsi="Times New Roman" w:cs="Times New Roman"/>
          <w:sz w:val="24"/>
          <w:szCs w:val="24"/>
        </w:rPr>
        <w:t>ени са</w:t>
      </w:r>
      <w:r w:rsidRPr="00D643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4E8F">
        <w:rPr>
          <w:rFonts w:ascii="Times New Roman" w:eastAsia="Calibri" w:hAnsi="Times New Roman" w:cs="Times New Roman"/>
          <w:i/>
          <w:sz w:val="24"/>
          <w:szCs w:val="24"/>
        </w:rPr>
        <w:t>Методически указания за извършване на независима проверка и верификация на самооценките на общините кандидати за присъждане на Европейски етикет,</w:t>
      </w:r>
      <w:r w:rsidRPr="00D643DC">
        <w:rPr>
          <w:rFonts w:ascii="Times New Roman" w:eastAsia="Calibri" w:hAnsi="Times New Roman" w:cs="Times New Roman"/>
          <w:sz w:val="24"/>
          <w:szCs w:val="24"/>
        </w:rPr>
        <w:t xml:space="preserve"> включващи:</w:t>
      </w:r>
    </w:p>
    <w:p w:rsidR="00D643DC" w:rsidRPr="00D643DC" w:rsidRDefault="00D643DC" w:rsidP="00D643DC">
      <w:pPr>
        <w:pStyle w:val="ListParagraph"/>
        <w:numPr>
          <w:ilvl w:val="0"/>
          <w:numId w:val="6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3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Примерна структура и </w:t>
      </w:r>
      <w:proofErr w:type="spellStart"/>
      <w:r w:rsidRPr="00D643DC">
        <w:rPr>
          <w:rFonts w:ascii="Times New Roman" w:eastAsia="Calibri" w:hAnsi="Times New Roman" w:cs="Times New Roman"/>
          <w:sz w:val="24"/>
          <w:szCs w:val="24"/>
        </w:rPr>
        <w:t>анотирано</w:t>
      </w:r>
      <w:proofErr w:type="spellEnd"/>
      <w:r w:rsidRPr="00D643DC">
        <w:rPr>
          <w:rFonts w:ascii="Times New Roman" w:eastAsia="Calibri" w:hAnsi="Times New Roman" w:cs="Times New Roman"/>
          <w:sz w:val="24"/>
          <w:szCs w:val="24"/>
        </w:rPr>
        <w:t xml:space="preserve"> съдържание (формат) на доклад на независимия експерт относно резултатите от извършена проверка и верификация на самооценката на дадена община за присъждане на Европейски етикет;</w:t>
      </w:r>
    </w:p>
    <w:p w:rsidR="00D643DC" w:rsidRPr="00D643DC" w:rsidRDefault="00D643DC" w:rsidP="00D643DC">
      <w:pPr>
        <w:pStyle w:val="ListParagraph"/>
        <w:numPr>
          <w:ilvl w:val="0"/>
          <w:numId w:val="6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3DC">
        <w:rPr>
          <w:rFonts w:ascii="Times New Roman" w:eastAsia="Calibri" w:hAnsi="Times New Roman" w:cs="Times New Roman"/>
          <w:sz w:val="24"/>
          <w:szCs w:val="24"/>
        </w:rPr>
        <w:t>Критерии за изразяване на обосновано мнение на независимия експерт при извършване на проверката на дадена община кандидат за присъждане на Европейски етикет;</w:t>
      </w:r>
    </w:p>
    <w:p w:rsidR="00E14246" w:rsidRDefault="00D643DC" w:rsidP="00D643DC">
      <w:pPr>
        <w:pStyle w:val="ListParagraph"/>
        <w:numPr>
          <w:ilvl w:val="0"/>
          <w:numId w:val="6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3DC">
        <w:rPr>
          <w:rFonts w:ascii="Times New Roman" w:eastAsia="Calibri" w:hAnsi="Times New Roman" w:cs="Times New Roman"/>
          <w:sz w:val="24"/>
          <w:szCs w:val="24"/>
        </w:rPr>
        <w:t>Контролни листове за всеки от 12-те принципа за добро демократично управление на местно ниво, съдържащи изразеното мнение на независимия експерт за изпълнението на индикаторите от общината кандидат, както и становището за верификация на съответния принцип.</w:t>
      </w:r>
    </w:p>
    <w:p w:rsidR="004D4E8F" w:rsidRPr="007D0D83" w:rsidRDefault="004D4E8F" w:rsidP="007D0D83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спазване на чл. 18, ал. 3 от Правилата, </w:t>
      </w:r>
      <w:r w:rsidRPr="004D4E8F">
        <w:rPr>
          <w:rFonts w:ascii="Times New Roman" w:eastAsia="Calibri" w:hAnsi="Times New Roman" w:cs="Times New Roman"/>
          <w:sz w:val="24"/>
          <w:szCs w:val="24"/>
        </w:rPr>
        <w:t>преди възлагане</w:t>
      </w:r>
      <w:r>
        <w:rPr>
          <w:rFonts w:ascii="Times New Roman" w:eastAsia="Calibri" w:hAnsi="Times New Roman" w:cs="Times New Roman"/>
          <w:sz w:val="24"/>
          <w:szCs w:val="24"/>
        </w:rPr>
        <w:t>то на</w:t>
      </w:r>
      <w:r w:rsidRPr="004D4E8F">
        <w:rPr>
          <w:rFonts w:ascii="Times New Roman" w:eastAsia="Calibri" w:hAnsi="Times New Roman" w:cs="Times New Roman"/>
          <w:sz w:val="24"/>
          <w:szCs w:val="24"/>
        </w:rPr>
        <w:t xml:space="preserve"> проверката и верификацията на кандидатурата на конкретна община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4D4E8F">
        <w:rPr>
          <w:rFonts w:ascii="Times New Roman" w:eastAsia="Calibri" w:hAnsi="Times New Roman" w:cs="Times New Roman"/>
          <w:sz w:val="24"/>
          <w:szCs w:val="24"/>
        </w:rPr>
        <w:t xml:space="preserve">пределените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чрез жребии </w:t>
      </w:r>
      <w:r w:rsidRPr="004D4E8F">
        <w:rPr>
          <w:rFonts w:ascii="Times New Roman" w:eastAsia="Calibri" w:hAnsi="Times New Roman" w:cs="Times New Roman"/>
          <w:sz w:val="24"/>
          <w:szCs w:val="24"/>
        </w:rPr>
        <w:t xml:space="preserve">независими експерти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 </w:t>
      </w:r>
      <w:r w:rsidRPr="004D4E8F">
        <w:rPr>
          <w:rFonts w:ascii="Times New Roman" w:eastAsia="Calibri" w:hAnsi="Times New Roman" w:cs="Times New Roman"/>
          <w:sz w:val="24"/>
          <w:szCs w:val="24"/>
        </w:rPr>
        <w:t>попъл</w:t>
      </w:r>
      <w:r>
        <w:rPr>
          <w:rFonts w:ascii="Times New Roman" w:eastAsia="Calibri" w:hAnsi="Times New Roman" w:cs="Times New Roman"/>
          <w:sz w:val="24"/>
          <w:szCs w:val="24"/>
        </w:rPr>
        <w:t>нили</w:t>
      </w:r>
      <w:r w:rsidRPr="004D4E8F">
        <w:rPr>
          <w:rFonts w:ascii="Times New Roman" w:eastAsia="Calibri" w:hAnsi="Times New Roman" w:cs="Times New Roman"/>
          <w:sz w:val="24"/>
          <w:szCs w:val="24"/>
        </w:rPr>
        <w:t xml:space="preserve"> декларация за липса на конфликт на интереси и спазване принципа на безпристрастност и независимост </w:t>
      </w:r>
      <w:r w:rsidRPr="009E0B3D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9E0B3D">
        <w:rPr>
          <w:rFonts w:ascii="Times New Roman" w:eastAsia="Calibri" w:hAnsi="Times New Roman" w:cs="Times New Roman"/>
          <w:sz w:val="24"/>
          <w:szCs w:val="24"/>
        </w:rPr>
        <w:t>по утвърдения от Националната платформа Образец № 3</w:t>
      </w:r>
      <w:r w:rsidRPr="009E0B3D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B7593D" w:rsidRPr="009E0B3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D0D83" w:rsidRPr="00D643DC" w:rsidRDefault="007D0D83" w:rsidP="007D0D83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Сключени </w:t>
      </w:r>
      <w:r w:rsidR="00E528B7">
        <w:rPr>
          <w:rFonts w:ascii="Times New Roman" w:eastAsia="Calibri" w:hAnsi="Times New Roman" w:cs="Times New Roman"/>
          <w:sz w:val="24"/>
          <w:szCs w:val="24"/>
        </w:rPr>
        <w:t>бяха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23 договора с независими експерти</w:t>
      </w:r>
      <w:r w:rsidRPr="004D4E8F">
        <w:rPr>
          <w:rFonts w:ascii="Times New Roman" w:eastAsia="Calibri" w:hAnsi="Times New Roman" w:cs="Times New Roman"/>
          <w:sz w:val="24"/>
          <w:szCs w:val="24"/>
        </w:rPr>
        <w:t>, за извършване на проверка и верификация на кандидатурите на общините</w:t>
      </w:r>
      <w:r>
        <w:rPr>
          <w:rFonts w:ascii="Times New Roman" w:eastAsia="Calibri" w:hAnsi="Times New Roman" w:cs="Times New Roman"/>
          <w:sz w:val="24"/>
          <w:szCs w:val="24"/>
        </w:rPr>
        <w:t>, съгласно жребия за разпределение.</w:t>
      </w:r>
    </w:p>
    <w:p w:rsidR="007D0D83" w:rsidRDefault="007D0D83" w:rsidP="004D4E8F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0D83">
        <w:rPr>
          <w:rFonts w:ascii="Times New Roman" w:eastAsia="Calibri" w:hAnsi="Times New Roman" w:cs="Times New Roman"/>
          <w:sz w:val="24"/>
          <w:szCs w:val="24"/>
        </w:rPr>
        <w:t xml:space="preserve">Един от разпределените чрез жребий експерти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Pr="007D0D83">
        <w:rPr>
          <w:rFonts w:ascii="Times New Roman" w:eastAsia="Calibri" w:hAnsi="Times New Roman" w:cs="Times New Roman"/>
          <w:sz w:val="24"/>
          <w:szCs w:val="24"/>
        </w:rPr>
        <w:t>изпрати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Pr="007D0D83">
        <w:rPr>
          <w:rFonts w:ascii="Times New Roman" w:eastAsia="Calibri" w:hAnsi="Times New Roman" w:cs="Times New Roman"/>
          <w:sz w:val="24"/>
          <w:szCs w:val="24"/>
        </w:rPr>
        <w:t xml:space="preserve"> уведомление, че е възпрепятстван да участва в процеса по извършване на независима оценка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е</w:t>
      </w:r>
      <w:r w:rsidRPr="007D0D83">
        <w:rPr>
          <w:rFonts w:ascii="Times New Roman" w:eastAsia="Calibri" w:hAnsi="Times New Roman" w:cs="Times New Roman"/>
          <w:sz w:val="24"/>
          <w:szCs w:val="24"/>
        </w:rPr>
        <w:t xml:space="preserve"> заменен с първия </w:t>
      </w:r>
      <w:r w:rsidR="009E0B3D">
        <w:rPr>
          <w:rFonts w:ascii="Times New Roman" w:eastAsia="Calibri" w:hAnsi="Times New Roman" w:cs="Times New Roman"/>
          <w:sz w:val="24"/>
          <w:szCs w:val="24"/>
        </w:rPr>
        <w:t>резервен експерт</w:t>
      </w:r>
      <w:r w:rsidRPr="007D0D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28B7" w:rsidRDefault="00E528B7" w:rsidP="004D4E8F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E528B7">
        <w:rPr>
          <w:rFonts w:ascii="Times New Roman" w:eastAsia="Calibri" w:hAnsi="Times New Roman" w:cs="Times New Roman"/>
          <w:sz w:val="24"/>
          <w:szCs w:val="24"/>
        </w:rPr>
        <w:t>роверката и верификацията на кандидатур</w:t>
      </w:r>
      <w:r>
        <w:rPr>
          <w:rFonts w:ascii="Times New Roman" w:eastAsia="Calibri" w:hAnsi="Times New Roman" w:cs="Times New Roman"/>
          <w:sz w:val="24"/>
          <w:szCs w:val="24"/>
        </w:rPr>
        <w:t>ите</w:t>
      </w:r>
      <w:r w:rsidRPr="00E528B7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23 </w:t>
      </w:r>
      <w:r w:rsidR="00C55280">
        <w:rPr>
          <w:rFonts w:ascii="Times New Roman" w:eastAsia="Calibri" w:hAnsi="Times New Roman" w:cs="Times New Roman"/>
          <w:sz w:val="24"/>
          <w:szCs w:val="24"/>
        </w:rPr>
        <w:t xml:space="preserve">участващи в процедурата </w:t>
      </w:r>
      <w:r w:rsidRPr="00E528B7">
        <w:rPr>
          <w:rFonts w:ascii="Times New Roman" w:eastAsia="Calibri" w:hAnsi="Times New Roman" w:cs="Times New Roman"/>
          <w:sz w:val="24"/>
          <w:szCs w:val="24"/>
        </w:rPr>
        <w:t>общин</w:t>
      </w:r>
      <w:r>
        <w:rPr>
          <w:rFonts w:ascii="Times New Roman" w:eastAsia="Calibri" w:hAnsi="Times New Roman" w:cs="Times New Roman"/>
          <w:sz w:val="24"/>
          <w:szCs w:val="24"/>
        </w:rPr>
        <w:t>и бе</w:t>
      </w:r>
      <w:r w:rsidR="00C55280">
        <w:rPr>
          <w:rFonts w:ascii="Times New Roman" w:eastAsia="Calibri" w:hAnsi="Times New Roman" w:cs="Times New Roman"/>
          <w:sz w:val="24"/>
          <w:szCs w:val="24"/>
        </w:rPr>
        <w:t>ше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извършена от независимите експерти в периода </w:t>
      </w:r>
      <w:r w:rsidR="00970E51">
        <w:rPr>
          <w:rFonts w:ascii="Times New Roman" w:eastAsia="Calibri" w:hAnsi="Times New Roman" w:cs="Times New Roman"/>
          <w:sz w:val="24"/>
          <w:szCs w:val="24"/>
        </w:rPr>
        <w:t>29 юни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1</w:t>
      </w:r>
      <w:r w:rsidR="00970E51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август 2020 г.</w:t>
      </w:r>
      <w:r w:rsidR="00215A5C">
        <w:rPr>
          <w:rFonts w:ascii="Times New Roman" w:eastAsia="Calibri" w:hAnsi="Times New Roman" w:cs="Times New Roman"/>
          <w:sz w:val="24"/>
          <w:szCs w:val="24"/>
        </w:rPr>
        <w:t xml:space="preserve"> През този период е извършено периодично к</w:t>
      </w:r>
      <w:r w:rsidR="00215A5C" w:rsidRPr="00215A5C">
        <w:rPr>
          <w:rFonts w:ascii="Times New Roman" w:eastAsia="Calibri" w:hAnsi="Times New Roman" w:cs="Times New Roman"/>
          <w:sz w:val="24"/>
          <w:szCs w:val="24"/>
        </w:rPr>
        <w:t>онсултиране и оказване на съдействие на независимите експерти за ефективно и ефикасно извършване на независимите проверки на кандидатурите на общините.</w:t>
      </w:r>
      <w:r w:rsidR="00EC5A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5AB9" w:rsidRPr="00EC5AB9">
        <w:rPr>
          <w:rFonts w:ascii="Times New Roman" w:eastAsia="Calibri" w:hAnsi="Times New Roman" w:cs="Times New Roman"/>
          <w:sz w:val="24"/>
          <w:szCs w:val="24"/>
        </w:rPr>
        <w:t xml:space="preserve">В периода на работа на независимите експерти </w:t>
      </w:r>
      <w:r w:rsidR="00EC5AB9">
        <w:rPr>
          <w:rFonts w:ascii="Times New Roman" w:eastAsia="Calibri" w:hAnsi="Times New Roman" w:cs="Times New Roman"/>
          <w:sz w:val="24"/>
          <w:szCs w:val="24"/>
        </w:rPr>
        <w:t>са отправени</w:t>
      </w:r>
      <w:r w:rsidR="00EC5AB9" w:rsidRPr="00EC5AB9">
        <w:rPr>
          <w:rFonts w:ascii="Times New Roman" w:eastAsia="Calibri" w:hAnsi="Times New Roman" w:cs="Times New Roman"/>
          <w:sz w:val="24"/>
          <w:szCs w:val="24"/>
        </w:rPr>
        <w:t xml:space="preserve"> запитвания и искания за разяснения</w:t>
      </w:r>
      <w:r w:rsidR="00EC5AB9">
        <w:rPr>
          <w:rFonts w:ascii="Times New Roman" w:eastAsia="Calibri" w:hAnsi="Times New Roman" w:cs="Times New Roman"/>
          <w:sz w:val="24"/>
          <w:szCs w:val="24"/>
        </w:rPr>
        <w:t xml:space="preserve"> по редица технически въпроси</w:t>
      </w:r>
      <w:r w:rsidR="00EC5AB9" w:rsidRPr="00EC5AB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1254F">
        <w:rPr>
          <w:rFonts w:ascii="Times New Roman" w:eastAsia="Calibri" w:hAnsi="Times New Roman" w:cs="Times New Roman"/>
          <w:sz w:val="24"/>
          <w:szCs w:val="24"/>
        </w:rPr>
        <w:t>Своевременно са изготвени и изпратени</w:t>
      </w:r>
      <w:r w:rsidR="00EC5AB9" w:rsidRPr="00EC5AB9">
        <w:rPr>
          <w:rFonts w:ascii="Times New Roman" w:eastAsia="Calibri" w:hAnsi="Times New Roman" w:cs="Times New Roman"/>
          <w:sz w:val="24"/>
          <w:szCs w:val="24"/>
        </w:rPr>
        <w:t xml:space="preserve"> писмени разяснения до всичк</w:t>
      </w:r>
      <w:r w:rsidR="00A1254F">
        <w:rPr>
          <w:rFonts w:ascii="Times New Roman" w:eastAsia="Calibri" w:hAnsi="Times New Roman" w:cs="Times New Roman"/>
          <w:sz w:val="24"/>
          <w:szCs w:val="24"/>
        </w:rPr>
        <w:t>и експерти по електронна поща, както и</w:t>
      </w:r>
      <w:r w:rsidR="00EC5AB9" w:rsidRPr="00EC5AB9">
        <w:rPr>
          <w:rFonts w:ascii="Times New Roman" w:eastAsia="Calibri" w:hAnsi="Times New Roman" w:cs="Times New Roman"/>
          <w:sz w:val="24"/>
          <w:szCs w:val="24"/>
        </w:rPr>
        <w:t xml:space="preserve"> индивидуални консултации по телефон и електронна поща.</w:t>
      </w:r>
    </w:p>
    <w:p w:rsidR="009307AD" w:rsidRPr="009307AD" w:rsidRDefault="009307AD" w:rsidP="009307AD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highlight w:val="cyan"/>
        </w:rPr>
      </w:pPr>
      <w:r w:rsidRPr="009307AD">
        <w:rPr>
          <w:rFonts w:ascii="Times New Roman" w:eastAsia="Calibri" w:hAnsi="Times New Roman" w:cs="Times New Roman"/>
          <w:sz w:val="24"/>
          <w:szCs w:val="24"/>
        </w:rPr>
        <w:t>В периода 18.07.2020 г. – 11.09.2020 г. бе</w:t>
      </w:r>
      <w:r w:rsidR="00C55280">
        <w:rPr>
          <w:rFonts w:ascii="Times New Roman" w:eastAsia="Calibri" w:hAnsi="Times New Roman" w:cs="Times New Roman"/>
          <w:sz w:val="24"/>
          <w:szCs w:val="24"/>
        </w:rPr>
        <w:t>ше извършена проверка</w:t>
      </w:r>
      <w:r w:rsidRPr="009307AD">
        <w:rPr>
          <w:rFonts w:ascii="Times New Roman" w:eastAsia="Calibri" w:hAnsi="Times New Roman" w:cs="Times New Roman"/>
          <w:sz w:val="24"/>
          <w:szCs w:val="24"/>
        </w:rPr>
        <w:t xml:space="preserve"> съвместно със Секретариата на Националнат</w:t>
      </w:r>
      <w:r w:rsidR="00C55280">
        <w:rPr>
          <w:rFonts w:ascii="Times New Roman" w:eastAsia="Calibri" w:hAnsi="Times New Roman" w:cs="Times New Roman"/>
          <w:sz w:val="24"/>
          <w:szCs w:val="24"/>
        </w:rPr>
        <w:t>а платформа</w:t>
      </w:r>
      <w:r w:rsidRPr="009307AD">
        <w:rPr>
          <w:rFonts w:ascii="Times New Roman" w:eastAsia="Calibri" w:hAnsi="Times New Roman" w:cs="Times New Roman"/>
          <w:sz w:val="24"/>
          <w:szCs w:val="24"/>
        </w:rPr>
        <w:t xml:space="preserve"> на съответствието на разработените доклади за независима проверка и верификация с изискванията на Еталона (</w:t>
      </w:r>
      <w:proofErr w:type="spellStart"/>
      <w:r w:rsidRPr="009307AD">
        <w:rPr>
          <w:rFonts w:ascii="Times New Roman" w:eastAsia="Calibri" w:hAnsi="Times New Roman" w:cs="Times New Roman"/>
          <w:sz w:val="24"/>
          <w:szCs w:val="24"/>
        </w:rPr>
        <w:t>Benchmark</w:t>
      </w:r>
      <w:proofErr w:type="spellEnd"/>
      <w:r w:rsidRPr="009307AD">
        <w:rPr>
          <w:rFonts w:ascii="Times New Roman" w:eastAsia="Calibri" w:hAnsi="Times New Roman" w:cs="Times New Roman"/>
          <w:sz w:val="24"/>
          <w:szCs w:val="24"/>
        </w:rPr>
        <w:t>) за степен на развитие на местната демокрация и местното самоуправление в общините, както и с техническите изисквания за тяхното изготвяне. По някои от докладите на независимите експерти бяха изпратени писмени бележки и становища за корекции, които бяха отразени от експертите в рамките на определения срок.</w:t>
      </w:r>
    </w:p>
    <w:p w:rsidR="00D33242" w:rsidRPr="0066071E" w:rsidRDefault="009307AD" w:rsidP="00312C3B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резултат на </w:t>
      </w:r>
      <w:r w:rsidR="008C2ED9" w:rsidRPr="0066071E">
        <w:rPr>
          <w:rFonts w:ascii="Times New Roman" w:eastAsia="Calibri" w:hAnsi="Times New Roman" w:cs="Times New Roman"/>
          <w:sz w:val="24"/>
          <w:szCs w:val="24"/>
        </w:rPr>
        <w:t xml:space="preserve">извършената </w:t>
      </w:r>
      <w:r w:rsidRPr="0066071E">
        <w:rPr>
          <w:rFonts w:ascii="Times New Roman" w:eastAsia="Calibri" w:hAnsi="Times New Roman" w:cs="Times New Roman"/>
          <w:sz w:val="24"/>
          <w:szCs w:val="24"/>
        </w:rPr>
        <w:t>независима проверка и верификация на самооценките на общините кандидати за присъждане на Европейски етикет</w:t>
      </w:r>
      <w:r w:rsidR="008C2ED9" w:rsidRPr="0066071E">
        <w:rPr>
          <w:rFonts w:ascii="Times New Roman" w:eastAsia="Calibri" w:hAnsi="Times New Roman" w:cs="Times New Roman"/>
          <w:sz w:val="24"/>
          <w:szCs w:val="24"/>
        </w:rPr>
        <w:t>, независимите експерти</w:t>
      </w:r>
      <w:r w:rsidRPr="0066071E">
        <w:rPr>
          <w:rFonts w:ascii="Times New Roman" w:eastAsia="Calibri" w:hAnsi="Times New Roman" w:cs="Times New Roman"/>
          <w:sz w:val="24"/>
          <w:szCs w:val="24"/>
        </w:rPr>
        <w:t xml:space="preserve"> са </w:t>
      </w:r>
      <w:r w:rsidR="008C2ED9" w:rsidRPr="0066071E">
        <w:rPr>
          <w:rFonts w:ascii="Times New Roman" w:eastAsia="Calibri" w:hAnsi="Times New Roman" w:cs="Times New Roman"/>
          <w:sz w:val="24"/>
          <w:szCs w:val="24"/>
        </w:rPr>
        <w:t>изготвили</w:t>
      </w:r>
      <w:r w:rsidRPr="0066071E">
        <w:rPr>
          <w:rFonts w:ascii="Times New Roman" w:eastAsia="Calibri" w:hAnsi="Times New Roman" w:cs="Times New Roman"/>
          <w:sz w:val="24"/>
          <w:szCs w:val="24"/>
        </w:rPr>
        <w:t xml:space="preserve"> 23 </w:t>
      </w:r>
      <w:r w:rsidR="00D33242" w:rsidRPr="0066071E">
        <w:rPr>
          <w:rFonts w:ascii="Times New Roman" w:eastAsia="Calibri" w:hAnsi="Times New Roman" w:cs="Times New Roman"/>
          <w:sz w:val="24"/>
          <w:szCs w:val="24"/>
        </w:rPr>
        <w:t>доклада, в които са представили своите констатации, становища и препоръки по отношение прилагането на 12-те принципа за добро демократично управление</w:t>
      </w:r>
      <w:r w:rsidR="00F47235" w:rsidRPr="0066071E">
        <w:rPr>
          <w:rFonts w:ascii="Times New Roman" w:eastAsia="Calibri" w:hAnsi="Times New Roman" w:cs="Times New Roman"/>
          <w:sz w:val="24"/>
          <w:szCs w:val="24"/>
        </w:rPr>
        <w:t xml:space="preserve"> в съответните общини.</w:t>
      </w:r>
    </w:p>
    <w:p w:rsidR="00E84196" w:rsidRPr="0066071E" w:rsidRDefault="00F47235" w:rsidP="00D673B8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E">
        <w:rPr>
          <w:rFonts w:ascii="Times New Roman" w:eastAsia="Calibri" w:hAnsi="Times New Roman" w:cs="Times New Roman"/>
          <w:sz w:val="24"/>
          <w:szCs w:val="24"/>
        </w:rPr>
        <w:t>Н</w:t>
      </w:r>
      <w:r w:rsidR="008C2ED9" w:rsidRPr="0066071E">
        <w:rPr>
          <w:rFonts w:ascii="Times New Roman" w:eastAsia="Calibri" w:hAnsi="Times New Roman" w:cs="Times New Roman"/>
          <w:sz w:val="24"/>
          <w:szCs w:val="24"/>
        </w:rPr>
        <w:t xml:space="preserve">езависимите експерти са </w:t>
      </w:r>
      <w:r w:rsidRPr="0066071E">
        <w:rPr>
          <w:rFonts w:ascii="Times New Roman" w:eastAsia="Calibri" w:hAnsi="Times New Roman" w:cs="Times New Roman"/>
          <w:sz w:val="24"/>
          <w:szCs w:val="24"/>
        </w:rPr>
        <w:t>заверили</w:t>
      </w:r>
      <w:r w:rsidR="008C2ED9" w:rsidRPr="0066071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8C2ED9" w:rsidRPr="0066071E">
        <w:rPr>
          <w:rFonts w:ascii="Times New Roman" w:eastAsia="Calibri" w:hAnsi="Times New Roman" w:cs="Times New Roman"/>
          <w:sz w:val="24"/>
          <w:szCs w:val="24"/>
        </w:rPr>
        <w:t>прилагането на 12</w:t>
      </w:r>
      <w:r w:rsidRPr="0066071E">
        <w:rPr>
          <w:rFonts w:ascii="Times New Roman" w:eastAsia="Calibri" w:hAnsi="Times New Roman" w:cs="Times New Roman"/>
          <w:sz w:val="24"/>
          <w:szCs w:val="24"/>
        </w:rPr>
        <w:t>–те принципа</w:t>
      </w:r>
      <w:r w:rsidR="008C2ED9" w:rsidRPr="006607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071E">
        <w:rPr>
          <w:rFonts w:ascii="Times New Roman" w:eastAsia="Calibri" w:hAnsi="Times New Roman" w:cs="Times New Roman"/>
          <w:sz w:val="24"/>
          <w:szCs w:val="24"/>
        </w:rPr>
        <w:t>във всичките 23 кандидатствали общини</w:t>
      </w:r>
      <w:r w:rsidR="00381C0C" w:rsidRPr="006607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1C0C" w:rsidRPr="0066071E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381C0C" w:rsidRPr="0066071E">
        <w:rPr>
          <w:rFonts w:ascii="Times New Roman" w:eastAsia="Calibri" w:hAnsi="Times New Roman" w:cs="Times New Roman"/>
          <w:sz w:val="24"/>
          <w:szCs w:val="24"/>
        </w:rPr>
        <w:t>подредени по азбучен ред</w:t>
      </w:r>
      <w:r w:rsidR="00381C0C" w:rsidRPr="0066071E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381C0C" w:rsidRPr="0066071E">
        <w:rPr>
          <w:rFonts w:ascii="Times New Roman" w:eastAsia="Calibri" w:hAnsi="Times New Roman" w:cs="Times New Roman"/>
          <w:sz w:val="24"/>
          <w:szCs w:val="24"/>
        </w:rPr>
        <w:t>, както следва</w:t>
      </w:r>
      <w:r w:rsidRPr="0066071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D1234" w:rsidRPr="0066071E" w:rsidRDefault="009D1234" w:rsidP="00D673B8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4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Берковица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Бургас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Враца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Вълчи дол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Габрово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Димитровград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Добрич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Долна баня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Ихтиман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Каспичан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Кнежа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3D3F12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Кърджали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Левски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Ловеч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Мездра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Павликени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Поморие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Свищов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Сърница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Тетевен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Троян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Търговище</w:t>
            </w:r>
          </w:p>
        </w:tc>
      </w:tr>
      <w:tr w:rsidR="002C5117" w:rsidRPr="0066071E" w:rsidTr="002C5117">
        <w:tc>
          <w:tcPr>
            <w:tcW w:w="4673" w:type="dxa"/>
          </w:tcPr>
          <w:p w:rsidR="002C5117" w:rsidRPr="0066071E" w:rsidRDefault="002C5117" w:rsidP="002C5117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1E">
              <w:rPr>
                <w:rFonts w:ascii="Times New Roman" w:eastAsia="Calibri" w:hAnsi="Times New Roman" w:cs="Times New Roman"/>
                <w:sz w:val="24"/>
                <w:szCs w:val="24"/>
              </w:rPr>
              <w:t>Челопеч</w:t>
            </w:r>
          </w:p>
        </w:tc>
      </w:tr>
    </w:tbl>
    <w:p w:rsidR="00E84196" w:rsidRPr="00E84196" w:rsidRDefault="00E84196" w:rsidP="00E84196">
      <w:pPr>
        <w:tabs>
          <w:tab w:val="left" w:pos="993"/>
        </w:tabs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8D2" w:rsidRDefault="00AA08D2" w:rsidP="00AA08D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E">
        <w:rPr>
          <w:rFonts w:ascii="Times New Roman" w:eastAsia="Calibri" w:hAnsi="Times New Roman" w:cs="Times New Roman"/>
          <w:sz w:val="24"/>
          <w:szCs w:val="24"/>
        </w:rPr>
        <w:t xml:space="preserve">Не са констатирани принципи, по които независимите експерти да са верифицирали прилагането на съответния принцип със становище „отказ от заверка“. Поради това не беше </w:t>
      </w:r>
      <w:r w:rsidRPr="0066071E">
        <w:rPr>
          <w:rFonts w:ascii="Times New Roman" w:eastAsia="Calibri" w:hAnsi="Times New Roman" w:cs="Times New Roman"/>
          <w:sz w:val="24"/>
          <w:szCs w:val="24"/>
        </w:rPr>
        <w:lastRenderedPageBreak/>
        <w:t>необходимо извършване на повторна проверка и верификация от друг независим експерт на самооценката на общината по съответния принцип.</w:t>
      </w:r>
    </w:p>
    <w:p w:rsidR="00321D7D" w:rsidRPr="0066071E" w:rsidRDefault="00321D7D" w:rsidP="00AA08D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D7D">
        <w:rPr>
          <w:rFonts w:ascii="Times New Roman" w:eastAsia="Calibri" w:hAnsi="Times New Roman" w:cs="Times New Roman"/>
          <w:sz w:val="24"/>
          <w:szCs w:val="24"/>
        </w:rPr>
        <w:t>С цел максимизиране на обратната връзка и усъвършенстване на действащите правила и процедури за присъждане на Етикета е предвидена работна среща с участието на независимите експерти, Секретариата на Националната платформа и Специализираната комисия за координация и контрол на изпълнението на процедурата за присъждане на Европейския етикет. Основните цели  на работната среща са получаване на обратна информация (</w:t>
      </w:r>
      <w:proofErr w:type="spellStart"/>
      <w:r w:rsidRPr="00321D7D">
        <w:rPr>
          <w:rFonts w:ascii="Times New Roman" w:eastAsia="Calibri" w:hAnsi="Times New Roman" w:cs="Times New Roman"/>
          <w:sz w:val="24"/>
          <w:szCs w:val="24"/>
        </w:rPr>
        <w:t>дебрифинг</w:t>
      </w:r>
      <w:proofErr w:type="spellEnd"/>
      <w:r w:rsidRPr="00321D7D">
        <w:rPr>
          <w:rFonts w:ascii="Times New Roman" w:eastAsia="Calibri" w:hAnsi="Times New Roman" w:cs="Times New Roman"/>
          <w:sz w:val="24"/>
          <w:szCs w:val="24"/>
        </w:rPr>
        <w:t>) от независимите експерти за трудности или проблеми в процеса на проверка и верификация на самооценките на общините, формулиране на предложения и препоръки за актуализиране и усъвършенстване на действащите правила и процедури, както и споделяне на практически опит от проведената процедура за проверка и верификация на самооценките на общините.</w:t>
      </w:r>
    </w:p>
    <w:p w:rsidR="008C2ED9" w:rsidRPr="00993D07" w:rsidRDefault="00993D07" w:rsidP="00321D7D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заключение </w:t>
      </w:r>
      <w:r w:rsidR="00321D7D" w:rsidRPr="00993D07">
        <w:rPr>
          <w:rFonts w:ascii="Times New Roman" w:eastAsia="Calibri" w:hAnsi="Times New Roman" w:cs="Times New Roman"/>
          <w:sz w:val="24"/>
          <w:szCs w:val="24"/>
        </w:rPr>
        <w:t>Специализираната комисия е установила, че в резултат от извършената проверка и верификация на самооценките на общините, съгласно Еталона (</w:t>
      </w:r>
      <w:proofErr w:type="spellStart"/>
      <w:r w:rsidR="00321D7D" w:rsidRPr="00993D07">
        <w:rPr>
          <w:rFonts w:ascii="Times New Roman" w:eastAsia="Calibri" w:hAnsi="Times New Roman" w:cs="Times New Roman"/>
          <w:sz w:val="24"/>
          <w:szCs w:val="24"/>
        </w:rPr>
        <w:t>Benchmark</w:t>
      </w:r>
      <w:proofErr w:type="spellEnd"/>
      <w:r w:rsidR="00321D7D" w:rsidRPr="00993D07">
        <w:rPr>
          <w:rFonts w:ascii="Times New Roman" w:eastAsia="Calibri" w:hAnsi="Times New Roman" w:cs="Times New Roman"/>
          <w:sz w:val="24"/>
          <w:szCs w:val="24"/>
        </w:rPr>
        <w:t>), к</w:t>
      </w:r>
      <w:r w:rsidR="008C2ED9" w:rsidRPr="00993D07">
        <w:rPr>
          <w:rFonts w:ascii="Times New Roman" w:eastAsia="Calibri" w:hAnsi="Times New Roman" w:cs="Times New Roman"/>
          <w:sz w:val="24"/>
          <w:szCs w:val="24"/>
        </w:rPr>
        <w:t>андидатствалите 23 общини</w:t>
      </w:r>
      <w:r w:rsidR="008C2ED9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отговарят на стандарта за качество на управлението в съответствие с принципите за добро демократично управление на местно ниво на СЕ</w:t>
      </w:r>
      <w:r w:rsidR="00321D7D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>. Това</w:t>
      </w:r>
      <w:r w:rsidR="00F74A94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дава</w:t>
      </w:r>
      <w:r w:rsidR="00312C3B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основание</w:t>
      </w:r>
      <w:r w:rsidR="00F74A94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F74A94" w:rsidRPr="00993D07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(</w:t>
      </w:r>
      <w:r w:rsidR="00F74A94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съгласно </w:t>
      </w:r>
      <w:r w:rsidR="00312C3B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>чл. 34 от Правилата</w:t>
      </w:r>
      <w:r w:rsidR="00F74A94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>)</w:t>
      </w:r>
      <w:r w:rsidR="00312C3B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Националната платформа да вземе решение за присъждане на Европейския етикет на </w:t>
      </w:r>
      <w:r w:rsidR="002B1683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посочените по-горе </w:t>
      </w:r>
      <w:r w:rsidR="00312C3B" w:rsidRPr="00993D07">
        <w:rPr>
          <w:rFonts w:ascii="Times New Roman" w:eastAsia="Calibri" w:hAnsi="Times New Roman" w:cs="Times New Roman"/>
          <w:sz w:val="24"/>
          <w:szCs w:val="24"/>
          <w:lang w:eastAsia="bg-BG"/>
        </w:rPr>
        <w:t>общини.</w:t>
      </w:r>
    </w:p>
    <w:p w:rsidR="00081052" w:rsidRDefault="00081052" w:rsidP="00AD2E0E">
      <w:pPr>
        <w:pStyle w:val="ListParagraph"/>
        <w:tabs>
          <w:tab w:val="left" w:pos="709"/>
        </w:tabs>
        <w:spacing w:after="12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="00AD2E0E" w:rsidRPr="00AD2E0E">
        <w:rPr>
          <w:rFonts w:ascii="Times New Roman" w:eastAsia="Calibri" w:hAnsi="Times New Roman" w:cs="Times New Roman"/>
          <w:sz w:val="24"/>
          <w:szCs w:val="24"/>
          <w:lang w:eastAsia="bg-BG"/>
        </w:rPr>
        <w:t>Настоящият доклад е обсъден и приет от Специализираната комисия</w:t>
      </w:r>
      <w:r w:rsidR="001909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 решение по т. 2 от дневния ред</w:t>
      </w:r>
      <w:r w:rsidR="009834C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заседание, проведено на 18.09.2020 г. чрез видеоконферентна връзка, с което предлага на председателя на Националната платформа да внесе изготвения доклад за разглеждане и одобрение от Националната платформа.</w:t>
      </w:r>
    </w:p>
    <w:p w:rsidR="00553E44" w:rsidRPr="00AD2E0E" w:rsidRDefault="00553E44" w:rsidP="00AD2E0E">
      <w:pPr>
        <w:pStyle w:val="ListParagraph"/>
        <w:tabs>
          <w:tab w:val="left" w:pos="709"/>
        </w:tabs>
        <w:spacing w:after="12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A3E8B" w:rsidRPr="007A3E8B" w:rsidRDefault="00337CA8" w:rsidP="009547DB">
      <w:pPr>
        <w:spacing w:after="120" w:line="360" w:lineRule="auto"/>
        <w:ind w:left="2410" w:hanging="17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636">
        <w:rPr>
          <w:rFonts w:ascii="Times New Roman" w:eastAsia="Calibri" w:hAnsi="Times New Roman" w:cs="Times New Roman"/>
          <w:b/>
          <w:sz w:val="24"/>
          <w:szCs w:val="24"/>
        </w:rPr>
        <w:t>Приложение: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7636" w:rsidRPr="00DE7636">
        <w:rPr>
          <w:rFonts w:ascii="Times New Roman" w:eastAsia="Calibri" w:hAnsi="Times New Roman" w:cs="Times New Roman"/>
          <w:sz w:val="24"/>
          <w:szCs w:val="24"/>
        </w:rPr>
        <w:t>Доклади на независимите експерти относно резултатите от извършената проверка и верификация на самооценката на общините кандидати</w:t>
      </w:r>
      <w:r w:rsidR="00E57F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37CA8" w:rsidRPr="009D1234" w:rsidRDefault="00337CA8" w:rsidP="009D1234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37CA8" w:rsidRPr="009D1234" w:rsidSect="0017457A">
      <w:type w:val="continuous"/>
      <w:pgSz w:w="11906" w:h="16838"/>
      <w:pgMar w:top="851" w:right="1133" w:bottom="1135" w:left="1417" w:header="708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78A" w:rsidRDefault="00E7678A" w:rsidP="007263C3">
      <w:pPr>
        <w:spacing w:after="0" w:line="240" w:lineRule="auto"/>
      </w:pPr>
      <w:r>
        <w:separator/>
      </w:r>
    </w:p>
  </w:endnote>
  <w:endnote w:type="continuationSeparator" w:id="0">
    <w:p w:rsidR="00E7678A" w:rsidRDefault="00E7678A" w:rsidP="00726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183629277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263C3" w:rsidRPr="00442615" w:rsidRDefault="00442615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7263C3" w:rsidRPr="0044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D1CD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8</w:t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7263C3" w:rsidRPr="0044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7263C3" w:rsidRPr="0044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D1CD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9</w:t>
            </w:r>
            <w:r w:rsidR="007263C3"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263C3" w:rsidRDefault="007263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78A" w:rsidRDefault="00E7678A" w:rsidP="007263C3">
      <w:pPr>
        <w:spacing w:after="0" w:line="240" w:lineRule="auto"/>
      </w:pPr>
      <w:r>
        <w:separator/>
      </w:r>
    </w:p>
  </w:footnote>
  <w:footnote w:type="continuationSeparator" w:id="0">
    <w:p w:rsidR="00E7678A" w:rsidRDefault="00E7678A" w:rsidP="00726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65A6"/>
    <w:multiLevelType w:val="hybridMultilevel"/>
    <w:tmpl w:val="FE408B20"/>
    <w:lvl w:ilvl="0" w:tplc="6B1222A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4D75CD"/>
    <w:multiLevelType w:val="hybridMultilevel"/>
    <w:tmpl w:val="FEC47192"/>
    <w:lvl w:ilvl="0" w:tplc="0402000F">
      <w:start w:val="1"/>
      <w:numFmt w:val="decimal"/>
      <w:lvlText w:val="%1."/>
      <w:lvlJc w:val="left"/>
      <w:pPr>
        <w:ind w:left="1070" w:hanging="360"/>
      </w:p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238508F"/>
    <w:multiLevelType w:val="hybridMultilevel"/>
    <w:tmpl w:val="54E084B2"/>
    <w:lvl w:ilvl="0" w:tplc="A6A2342E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3154BC"/>
    <w:multiLevelType w:val="hybridMultilevel"/>
    <w:tmpl w:val="D70EB768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29250C2"/>
    <w:multiLevelType w:val="hybridMultilevel"/>
    <w:tmpl w:val="F4225F0A"/>
    <w:lvl w:ilvl="0" w:tplc="04020017">
      <w:start w:val="1"/>
      <w:numFmt w:val="lowerLetter"/>
      <w:lvlText w:val="%1)"/>
      <w:lvlJc w:val="left"/>
      <w:pPr>
        <w:ind w:left="1070" w:hanging="360"/>
      </w:p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E6F762A"/>
    <w:multiLevelType w:val="hybridMultilevel"/>
    <w:tmpl w:val="F10E2E50"/>
    <w:lvl w:ilvl="0" w:tplc="393AE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2314B"/>
    <w:multiLevelType w:val="hybridMultilevel"/>
    <w:tmpl w:val="87843A08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3B5355E"/>
    <w:multiLevelType w:val="hybridMultilevel"/>
    <w:tmpl w:val="1A0C998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01720"/>
    <w:multiLevelType w:val="hybridMultilevel"/>
    <w:tmpl w:val="ACFA6E88"/>
    <w:lvl w:ilvl="0" w:tplc="04020011">
      <w:start w:val="1"/>
      <w:numFmt w:val="decimal"/>
      <w:lvlText w:val="%1)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3C"/>
    <w:rsid w:val="00006799"/>
    <w:rsid w:val="000510D9"/>
    <w:rsid w:val="000713AF"/>
    <w:rsid w:val="00081052"/>
    <w:rsid w:val="000A7A2B"/>
    <w:rsid w:val="000B4600"/>
    <w:rsid w:val="000D338B"/>
    <w:rsid w:val="000E00C2"/>
    <w:rsid w:val="000E57A8"/>
    <w:rsid w:val="00121E30"/>
    <w:rsid w:val="00125E8D"/>
    <w:rsid w:val="00132209"/>
    <w:rsid w:val="00150267"/>
    <w:rsid w:val="0017457A"/>
    <w:rsid w:val="0018148A"/>
    <w:rsid w:val="00190986"/>
    <w:rsid w:val="001C1C42"/>
    <w:rsid w:val="001C377A"/>
    <w:rsid w:val="001C3FA0"/>
    <w:rsid w:val="001C48D9"/>
    <w:rsid w:val="001E1AE0"/>
    <w:rsid w:val="001E58C0"/>
    <w:rsid w:val="001F2309"/>
    <w:rsid w:val="002039D5"/>
    <w:rsid w:val="00215A5C"/>
    <w:rsid w:val="00236B6B"/>
    <w:rsid w:val="00264516"/>
    <w:rsid w:val="00273A11"/>
    <w:rsid w:val="002A4AA0"/>
    <w:rsid w:val="002A740B"/>
    <w:rsid w:val="002B1683"/>
    <w:rsid w:val="002C5117"/>
    <w:rsid w:val="0031197A"/>
    <w:rsid w:val="00312C3B"/>
    <w:rsid w:val="00321D7D"/>
    <w:rsid w:val="003254BF"/>
    <w:rsid w:val="00326B89"/>
    <w:rsid w:val="00336B1E"/>
    <w:rsid w:val="00337CA8"/>
    <w:rsid w:val="00357D35"/>
    <w:rsid w:val="00363608"/>
    <w:rsid w:val="00381C0C"/>
    <w:rsid w:val="003A7F21"/>
    <w:rsid w:val="003D3F12"/>
    <w:rsid w:val="003E4F2B"/>
    <w:rsid w:val="00405304"/>
    <w:rsid w:val="00406F35"/>
    <w:rsid w:val="00407E6B"/>
    <w:rsid w:val="00430EF0"/>
    <w:rsid w:val="00440B6D"/>
    <w:rsid w:val="00442615"/>
    <w:rsid w:val="00457E00"/>
    <w:rsid w:val="004641E1"/>
    <w:rsid w:val="004939DD"/>
    <w:rsid w:val="004B2A22"/>
    <w:rsid w:val="004C114A"/>
    <w:rsid w:val="004D22FB"/>
    <w:rsid w:val="004D4E8F"/>
    <w:rsid w:val="004E13F4"/>
    <w:rsid w:val="00532CAB"/>
    <w:rsid w:val="005425D2"/>
    <w:rsid w:val="00553E44"/>
    <w:rsid w:val="005C6886"/>
    <w:rsid w:val="005D1B21"/>
    <w:rsid w:val="005D1CD3"/>
    <w:rsid w:val="005E5E9B"/>
    <w:rsid w:val="005E61EE"/>
    <w:rsid w:val="006109B5"/>
    <w:rsid w:val="00614333"/>
    <w:rsid w:val="006268AB"/>
    <w:rsid w:val="00632AE5"/>
    <w:rsid w:val="0066071E"/>
    <w:rsid w:val="0067194C"/>
    <w:rsid w:val="006C03CB"/>
    <w:rsid w:val="006C0740"/>
    <w:rsid w:val="006C224E"/>
    <w:rsid w:val="006E67A0"/>
    <w:rsid w:val="006F3540"/>
    <w:rsid w:val="00704F43"/>
    <w:rsid w:val="007263C3"/>
    <w:rsid w:val="00731F1F"/>
    <w:rsid w:val="00756E9A"/>
    <w:rsid w:val="007615EA"/>
    <w:rsid w:val="00783B70"/>
    <w:rsid w:val="00791C8D"/>
    <w:rsid w:val="007A3E8B"/>
    <w:rsid w:val="007A42EB"/>
    <w:rsid w:val="007A62FD"/>
    <w:rsid w:val="007C5C07"/>
    <w:rsid w:val="007D01B5"/>
    <w:rsid w:val="007D0D83"/>
    <w:rsid w:val="00802D7C"/>
    <w:rsid w:val="00862984"/>
    <w:rsid w:val="00866B92"/>
    <w:rsid w:val="008776E2"/>
    <w:rsid w:val="00886CE5"/>
    <w:rsid w:val="008C2ED9"/>
    <w:rsid w:val="008E6E85"/>
    <w:rsid w:val="00913FE7"/>
    <w:rsid w:val="009168AF"/>
    <w:rsid w:val="009307AD"/>
    <w:rsid w:val="009366BF"/>
    <w:rsid w:val="00942E51"/>
    <w:rsid w:val="009547DB"/>
    <w:rsid w:val="00970E51"/>
    <w:rsid w:val="009834CB"/>
    <w:rsid w:val="00993D07"/>
    <w:rsid w:val="009D1234"/>
    <w:rsid w:val="009E0B3D"/>
    <w:rsid w:val="009F1027"/>
    <w:rsid w:val="00A01389"/>
    <w:rsid w:val="00A071F7"/>
    <w:rsid w:val="00A1254F"/>
    <w:rsid w:val="00A2043C"/>
    <w:rsid w:val="00A56F25"/>
    <w:rsid w:val="00AA08D2"/>
    <w:rsid w:val="00AC17BD"/>
    <w:rsid w:val="00AC1C03"/>
    <w:rsid w:val="00AD1098"/>
    <w:rsid w:val="00AD2E0E"/>
    <w:rsid w:val="00AE16C4"/>
    <w:rsid w:val="00AE357E"/>
    <w:rsid w:val="00AF509D"/>
    <w:rsid w:val="00B14ACC"/>
    <w:rsid w:val="00B23E0F"/>
    <w:rsid w:val="00B256FA"/>
    <w:rsid w:val="00B36312"/>
    <w:rsid w:val="00B3749B"/>
    <w:rsid w:val="00B7593D"/>
    <w:rsid w:val="00B762DE"/>
    <w:rsid w:val="00B844B7"/>
    <w:rsid w:val="00B947B2"/>
    <w:rsid w:val="00BA7C1D"/>
    <w:rsid w:val="00BD1AC0"/>
    <w:rsid w:val="00BE11A6"/>
    <w:rsid w:val="00C07958"/>
    <w:rsid w:val="00C15454"/>
    <w:rsid w:val="00C30BA9"/>
    <w:rsid w:val="00C354D9"/>
    <w:rsid w:val="00C46FC3"/>
    <w:rsid w:val="00C55280"/>
    <w:rsid w:val="00C56792"/>
    <w:rsid w:val="00C63B37"/>
    <w:rsid w:val="00C649DB"/>
    <w:rsid w:val="00C850F2"/>
    <w:rsid w:val="00CA3208"/>
    <w:rsid w:val="00CB02B2"/>
    <w:rsid w:val="00CF40CE"/>
    <w:rsid w:val="00D02E37"/>
    <w:rsid w:val="00D0560D"/>
    <w:rsid w:val="00D31241"/>
    <w:rsid w:val="00D33242"/>
    <w:rsid w:val="00D50968"/>
    <w:rsid w:val="00D643DC"/>
    <w:rsid w:val="00D673B8"/>
    <w:rsid w:val="00D76068"/>
    <w:rsid w:val="00DB50AF"/>
    <w:rsid w:val="00DB7CC1"/>
    <w:rsid w:val="00DE7636"/>
    <w:rsid w:val="00E14246"/>
    <w:rsid w:val="00E20757"/>
    <w:rsid w:val="00E528B7"/>
    <w:rsid w:val="00E57FA7"/>
    <w:rsid w:val="00E7678A"/>
    <w:rsid w:val="00E81606"/>
    <w:rsid w:val="00E84196"/>
    <w:rsid w:val="00E91ED2"/>
    <w:rsid w:val="00E92221"/>
    <w:rsid w:val="00EA1BF8"/>
    <w:rsid w:val="00EA5B75"/>
    <w:rsid w:val="00EB6338"/>
    <w:rsid w:val="00EC5AB9"/>
    <w:rsid w:val="00ED52BC"/>
    <w:rsid w:val="00EE3052"/>
    <w:rsid w:val="00F22999"/>
    <w:rsid w:val="00F47235"/>
    <w:rsid w:val="00F5169B"/>
    <w:rsid w:val="00F6566D"/>
    <w:rsid w:val="00F74A94"/>
    <w:rsid w:val="00F8607A"/>
    <w:rsid w:val="00F95518"/>
    <w:rsid w:val="00FA1D31"/>
    <w:rsid w:val="00FC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9FA6B"/>
  <w15:chartTrackingRefBased/>
  <w15:docId w15:val="{03774D77-C723-4217-8FA1-7FABE75D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4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354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354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6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3C3"/>
  </w:style>
  <w:style w:type="paragraph" w:styleId="Footer">
    <w:name w:val="footer"/>
    <w:basedOn w:val="Normal"/>
    <w:link w:val="FooterChar"/>
    <w:uiPriority w:val="99"/>
    <w:unhideWhenUsed/>
    <w:rsid w:val="00726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3C3"/>
  </w:style>
  <w:style w:type="table" w:styleId="TableGrid">
    <w:name w:val="Table Grid"/>
    <w:basedOn w:val="TableNormal"/>
    <w:uiPriority w:val="39"/>
    <w:rsid w:val="00E84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rb.bg/bg/career/297/procedura-za-podbor-i-opredelyane-na-nezavisimi-eksperti-za-proverka-i-verifikaciya-na-samoocenkite-na-obstinite-kandidati-za-prisujdane-na-evropejski-etiket-za-inovacii-i-dobro-upravlenie-prez-2020-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rrb.bg/bg/administrativno-teritorialno-ustrojstvo/dobro-demokratichno-upravlenie/evropejska-strategiya-za-inovacii-i-dobro-upravlenie-na-mestno-nivo/nacionalna-platforma-na-partniorite-za-dobro-demokratichno-upravlenie-na-mestno-nivo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A4D7E-99B1-489C-B782-1932371D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VESELKA DOBREVA PETROVA</dc:creator>
  <cp:keywords/>
  <dc:description/>
  <cp:lastModifiedBy>VESELKA DOBREVA PETROVA</cp:lastModifiedBy>
  <cp:revision>4</cp:revision>
  <cp:lastPrinted>2020-09-15T12:03:00Z</cp:lastPrinted>
  <dcterms:created xsi:type="dcterms:W3CDTF">2020-10-07T08:14:00Z</dcterms:created>
  <dcterms:modified xsi:type="dcterms:W3CDTF">2020-10-07T08:15:00Z</dcterms:modified>
</cp:coreProperties>
</file>